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181C9" w14:textId="77777777" w:rsidR="00F524DA" w:rsidRDefault="00D67ACD" w:rsidP="00622EE7">
      <w:pPr>
        <w:rPr>
          <w:rFonts w:ascii="Arial" w:hAnsi="Arial" w:cs="Arial"/>
          <w:b/>
          <w:sz w:val="32"/>
          <w:szCs w:val="32"/>
        </w:rPr>
      </w:pPr>
      <w:r w:rsidRPr="00622EE7">
        <w:rPr>
          <w:rFonts w:ascii="Arial" w:hAnsi="Arial" w:cs="Arial"/>
          <w:b/>
          <w:sz w:val="32"/>
          <w:szCs w:val="32"/>
        </w:rPr>
        <w:t xml:space="preserve">Hvordan gør vi mellemledere og medarbejdere til </w:t>
      </w:r>
      <w:r w:rsidR="004F2BEE" w:rsidRPr="00622EE7">
        <w:rPr>
          <w:rFonts w:ascii="Arial" w:hAnsi="Arial" w:cs="Arial"/>
          <w:b/>
          <w:sz w:val="32"/>
          <w:szCs w:val="32"/>
        </w:rPr>
        <w:t>str</w:t>
      </w:r>
      <w:r w:rsidR="004F2BEE" w:rsidRPr="00622EE7">
        <w:rPr>
          <w:rFonts w:ascii="Arial" w:hAnsi="Arial" w:cs="Arial"/>
          <w:b/>
          <w:sz w:val="32"/>
          <w:szCs w:val="32"/>
        </w:rPr>
        <w:t>a</w:t>
      </w:r>
      <w:r w:rsidR="004F2BEE" w:rsidRPr="00622EE7">
        <w:rPr>
          <w:rFonts w:ascii="Arial" w:hAnsi="Arial" w:cs="Arial"/>
          <w:b/>
          <w:sz w:val="32"/>
          <w:szCs w:val="32"/>
        </w:rPr>
        <w:t xml:space="preserve">tegisk kompetente </w:t>
      </w:r>
      <w:r w:rsidR="00106CD9" w:rsidRPr="00622EE7">
        <w:rPr>
          <w:rFonts w:ascii="Arial" w:hAnsi="Arial" w:cs="Arial"/>
          <w:b/>
          <w:sz w:val="32"/>
          <w:szCs w:val="32"/>
        </w:rPr>
        <w:t>bidragydere</w:t>
      </w:r>
      <w:r w:rsidRPr="00622EE7">
        <w:rPr>
          <w:rFonts w:ascii="Arial" w:hAnsi="Arial" w:cs="Arial"/>
          <w:b/>
          <w:sz w:val="32"/>
          <w:szCs w:val="32"/>
        </w:rPr>
        <w:t>?</w:t>
      </w:r>
      <w:r w:rsidR="00C33B66">
        <w:rPr>
          <w:rFonts w:ascii="Arial" w:hAnsi="Arial" w:cs="Arial"/>
          <w:b/>
          <w:sz w:val="32"/>
          <w:szCs w:val="32"/>
        </w:rPr>
        <w:t xml:space="preserve"> </w:t>
      </w:r>
    </w:p>
    <w:p w14:paraId="2C0CDB41" w14:textId="77777777" w:rsidR="004F2BEE" w:rsidRPr="00622EE7" w:rsidRDefault="00C33B66" w:rsidP="00622EE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En case fra ældreområdet</w:t>
      </w:r>
    </w:p>
    <w:p w14:paraId="04442149" w14:textId="77777777" w:rsidR="004F2BEE" w:rsidRPr="00622EE7" w:rsidRDefault="004F2BEE" w:rsidP="00622EE7">
      <w:pPr>
        <w:rPr>
          <w:rFonts w:ascii="Arial" w:hAnsi="Arial" w:cs="Arial"/>
          <w:b/>
          <w:szCs w:val="18"/>
        </w:rPr>
      </w:pPr>
    </w:p>
    <w:p w14:paraId="44BDAABC" w14:textId="77777777" w:rsidR="001150FA" w:rsidRPr="00622EE7" w:rsidRDefault="001150FA" w:rsidP="00622EE7">
      <w:pPr>
        <w:rPr>
          <w:rFonts w:ascii="Arial" w:hAnsi="Arial" w:cs="Arial"/>
          <w:b/>
          <w:i/>
          <w:sz w:val="22"/>
          <w:szCs w:val="22"/>
        </w:rPr>
      </w:pPr>
    </w:p>
    <w:p w14:paraId="3B4BD77F" w14:textId="77777777" w:rsidR="00672F72" w:rsidRPr="00622EE7" w:rsidRDefault="00672F72" w:rsidP="00622EE7">
      <w:pPr>
        <w:rPr>
          <w:rFonts w:ascii="Arial" w:hAnsi="Arial" w:cs="Arial"/>
          <w:i/>
          <w:sz w:val="22"/>
          <w:szCs w:val="22"/>
        </w:rPr>
      </w:pPr>
      <w:r w:rsidRPr="00622EE7">
        <w:rPr>
          <w:rFonts w:ascii="Arial" w:hAnsi="Arial" w:cs="Arial"/>
          <w:i/>
          <w:sz w:val="22"/>
          <w:szCs w:val="22"/>
        </w:rPr>
        <w:t>Af Carsten Hornstrup</w:t>
      </w:r>
      <w:r w:rsidR="00D67ACD" w:rsidRPr="00622EE7">
        <w:rPr>
          <w:rFonts w:ascii="Arial" w:hAnsi="Arial" w:cs="Arial"/>
          <w:i/>
          <w:sz w:val="22"/>
          <w:szCs w:val="22"/>
        </w:rPr>
        <w:t xml:space="preserve">, Thomas Johansen og </w:t>
      </w:r>
      <w:r w:rsidR="00444CD8">
        <w:rPr>
          <w:rFonts w:ascii="Arial" w:hAnsi="Arial" w:cs="Arial"/>
          <w:i/>
          <w:sz w:val="22"/>
          <w:szCs w:val="22"/>
        </w:rPr>
        <w:t>Jette Laumand</w:t>
      </w:r>
    </w:p>
    <w:p w14:paraId="6796FDDF" w14:textId="77777777" w:rsidR="004508B8" w:rsidRPr="00622EE7" w:rsidRDefault="004508B8" w:rsidP="00622EE7">
      <w:pPr>
        <w:rPr>
          <w:rFonts w:ascii="Arial" w:hAnsi="Arial" w:cs="Arial"/>
          <w:b/>
          <w:i/>
          <w:sz w:val="22"/>
          <w:szCs w:val="22"/>
        </w:rPr>
      </w:pPr>
    </w:p>
    <w:p w14:paraId="269652F1" w14:textId="77777777" w:rsidR="00B125C8" w:rsidRPr="00622EE7" w:rsidRDefault="00B125C8" w:rsidP="00622EE7">
      <w:pPr>
        <w:rPr>
          <w:rFonts w:ascii="Arial" w:hAnsi="Arial" w:cs="Arial"/>
          <w:b/>
          <w:i/>
          <w:sz w:val="22"/>
          <w:szCs w:val="22"/>
        </w:rPr>
        <w:sectPr w:rsidR="00B125C8" w:rsidRPr="00622EE7" w:rsidSect="00622EE7">
          <w:headerReference w:type="default" r:id="rId9"/>
          <w:footerReference w:type="default" r:id="rId10"/>
          <w:footerReference w:type="first" r:id="rId11"/>
          <w:pgSz w:w="11906" w:h="16838" w:code="9"/>
          <w:pgMar w:top="2041" w:right="2268" w:bottom="1588" w:left="1134" w:header="573" w:footer="567" w:gutter="0"/>
          <w:cols w:space="708"/>
          <w:titlePg/>
          <w:docGrid w:linePitch="360"/>
        </w:sectPr>
      </w:pPr>
    </w:p>
    <w:p w14:paraId="6FF8B5D9" w14:textId="77777777" w:rsidR="00293A4B" w:rsidRPr="00622EE7" w:rsidRDefault="00D67ACD" w:rsidP="00622EE7">
      <w:pPr>
        <w:rPr>
          <w:rFonts w:ascii="Arial" w:hAnsi="Arial" w:cs="Arial"/>
          <w:b/>
          <w:i/>
          <w:sz w:val="22"/>
          <w:szCs w:val="22"/>
        </w:rPr>
      </w:pPr>
      <w:r w:rsidRPr="00622EE7">
        <w:rPr>
          <w:rFonts w:ascii="Arial" w:hAnsi="Arial" w:cs="Arial"/>
          <w:b/>
          <w:i/>
          <w:sz w:val="22"/>
          <w:szCs w:val="22"/>
        </w:rPr>
        <w:lastRenderedPageBreak/>
        <w:t>I en tid med store forandringer af velfærdsstaten, er forandringss</w:t>
      </w:r>
      <w:r w:rsidR="00293A4B" w:rsidRPr="00622EE7">
        <w:rPr>
          <w:rFonts w:ascii="Arial" w:hAnsi="Arial" w:cs="Arial"/>
          <w:b/>
          <w:i/>
          <w:sz w:val="22"/>
          <w:szCs w:val="22"/>
        </w:rPr>
        <w:t>trategi</w:t>
      </w:r>
      <w:r w:rsidRPr="00622EE7">
        <w:rPr>
          <w:rFonts w:ascii="Arial" w:hAnsi="Arial" w:cs="Arial"/>
          <w:b/>
          <w:i/>
          <w:sz w:val="22"/>
          <w:szCs w:val="22"/>
        </w:rPr>
        <w:t>er</w:t>
      </w:r>
      <w:r w:rsidR="00293A4B" w:rsidRPr="00622EE7">
        <w:rPr>
          <w:rFonts w:ascii="Arial" w:hAnsi="Arial" w:cs="Arial"/>
          <w:b/>
          <w:i/>
          <w:sz w:val="22"/>
          <w:szCs w:val="22"/>
        </w:rPr>
        <w:t xml:space="preserve"> </w:t>
      </w:r>
      <w:r w:rsidRPr="00622EE7">
        <w:rPr>
          <w:rFonts w:ascii="Arial" w:hAnsi="Arial" w:cs="Arial"/>
          <w:b/>
          <w:i/>
          <w:sz w:val="22"/>
          <w:szCs w:val="22"/>
        </w:rPr>
        <w:t xml:space="preserve">alt </w:t>
      </w:r>
      <w:r w:rsidR="00293A4B" w:rsidRPr="00622EE7">
        <w:rPr>
          <w:rFonts w:ascii="Arial" w:hAnsi="Arial" w:cs="Arial"/>
          <w:b/>
          <w:i/>
          <w:sz w:val="22"/>
          <w:szCs w:val="22"/>
        </w:rPr>
        <w:t xml:space="preserve">for vigtig til, at det kun er </w:t>
      </w:r>
      <w:r w:rsidRPr="00622EE7">
        <w:rPr>
          <w:rFonts w:ascii="Arial" w:hAnsi="Arial" w:cs="Arial"/>
          <w:b/>
          <w:i/>
          <w:sz w:val="22"/>
          <w:szCs w:val="22"/>
        </w:rPr>
        <w:t>cheferne</w:t>
      </w:r>
      <w:r w:rsidR="00293A4B" w:rsidRPr="00622EE7">
        <w:rPr>
          <w:rFonts w:ascii="Arial" w:hAnsi="Arial" w:cs="Arial"/>
          <w:b/>
          <w:i/>
          <w:sz w:val="22"/>
          <w:szCs w:val="22"/>
        </w:rPr>
        <w:t xml:space="preserve">, der beskæftiger sig med det. </w:t>
      </w:r>
      <w:r w:rsidRPr="00622EE7">
        <w:rPr>
          <w:rFonts w:ascii="Arial" w:hAnsi="Arial" w:cs="Arial"/>
          <w:b/>
          <w:i/>
          <w:sz w:val="22"/>
          <w:szCs w:val="22"/>
        </w:rPr>
        <w:t xml:space="preserve">Erfaringerne fra et forsknings- og udviklingsprojekt i Område Øst, Silkeborg Kommune viser, at vi </w:t>
      </w:r>
      <w:r w:rsidR="00293A4B" w:rsidRPr="00622EE7">
        <w:rPr>
          <w:rFonts w:ascii="Arial" w:hAnsi="Arial" w:cs="Arial"/>
          <w:b/>
          <w:i/>
          <w:sz w:val="22"/>
          <w:szCs w:val="22"/>
        </w:rPr>
        <w:t xml:space="preserve">får </w:t>
      </w:r>
      <w:r w:rsidR="009257B5" w:rsidRPr="00622EE7">
        <w:rPr>
          <w:rFonts w:ascii="Arial" w:hAnsi="Arial" w:cs="Arial"/>
          <w:b/>
          <w:i/>
          <w:sz w:val="22"/>
          <w:szCs w:val="22"/>
        </w:rPr>
        <w:t xml:space="preserve">langt </w:t>
      </w:r>
      <w:r w:rsidR="00293A4B" w:rsidRPr="00622EE7">
        <w:rPr>
          <w:rFonts w:ascii="Arial" w:hAnsi="Arial" w:cs="Arial"/>
          <w:b/>
          <w:i/>
          <w:sz w:val="22"/>
          <w:szCs w:val="22"/>
        </w:rPr>
        <w:t xml:space="preserve">større effekt i forandringsprocesser, når </w:t>
      </w:r>
      <w:r w:rsidRPr="00622EE7">
        <w:rPr>
          <w:rFonts w:ascii="Arial" w:hAnsi="Arial" w:cs="Arial"/>
          <w:b/>
          <w:i/>
          <w:sz w:val="22"/>
          <w:szCs w:val="22"/>
        </w:rPr>
        <w:t xml:space="preserve">mellemledere og </w:t>
      </w:r>
      <w:r w:rsidR="00293A4B" w:rsidRPr="00622EE7">
        <w:rPr>
          <w:rFonts w:ascii="Arial" w:hAnsi="Arial" w:cs="Arial"/>
          <w:b/>
          <w:i/>
          <w:sz w:val="22"/>
          <w:szCs w:val="22"/>
        </w:rPr>
        <w:t>medarbejdere kan se</w:t>
      </w:r>
      <w:r w:rsidRPr="00622EE7">
        <w:rPr>
          <w:rFonts w:ascii="Arial" w:hAnsi="Arial" w:cs="Arial"/>
          <w:b/>
          <w:i/>
          <w:sz w:val="22"/>
          <w:szCs w:val="22"/>
        </w:rPr>
        <w:t xml:space="preserve"> meningen med forandringerne og ikke mindst når de bliver involveret i at finde løsningerne på de lokale udfordringer</w:t>
      </w:r>
      <w:r w:rsidR="00293A4B" w:rsidRPr="00622EE7">
        <w:rPr>
          <w:rFonts w:ascii="Arial" w:hAnsi="Arial" w:cs="Arial"/>
          <w:b/>
          <w:i/>
          <w:sz w:val="22"/>
          <w:szCs w:val="22"/>
        </w:rPr>
        <w:t xml:space="preserve">. </w:t>
      </w:r>
      <w:r w:rsidRPr="00622EE7">
        <w:rPr>
          <w:rFonts w:ascii="Arial" w:hAnsi="Arial" w:cs="Arial"/>
          <w:b/>
          <w:i/>
          <w:sz w:val="22"/>
          <w:szCs w:val="22"/>
        </w:rPr>
        <w:t>Artiklen beskriver nogle af de ce</w:t>
      </w:r>
      <w:r w:rsidRPr="00622EE7">
        <w:rPr>
          <w:rFonts w:ascii="Arial" w:hAnsi="Arial" w:cs="Arial"/>
          <w:b/>
          <w:i/>
          <w:sz w:val="22"/>
          <w:szCs w:val="22"/>
        </w:rPr>
        <w:t>n</w:t>
      </w:r>
      <w:r w:rsidRPr="00622EE7">
        <w:rPr>
          <w:rFonts w:ascii="Arial" w:hAnsi="Arial" w:cs="Arial"/>
          <w:b/>
          <w:i/>
          <w:sz w:val="22"/>
          <w:szCs w:val="22"/>
        </w:rPr>
        <w:t xml:space="preserve">trale elementer i at </w:t>
      </w:r>
      <w:r w:rsidR="00273165" w:rsidRPr="00622EE7">
        <w:rPr>
          <w:rFonts w:ascii="Arial" w:hAnsi="Arial" w:cs="Arial"/>
          <w:b/>
          <w:i/>
          <w:sz w:val="22"/>
          <w:szCs w:val="22"/>
        </w:rPr>
        <w:t>gør</w:t>
      </w:r>
      <w:r w:rsidR="001F6B59" w:rsidRPr="00622EE7">
        <w:rPr>
          <w:rFonts w:ascii="Arial" w:hAnsi="Arial" w:cs="Arial"/>
          <w:b/>
          <w:i/>
          <w:sz w:val="22"/>
          <w:szCs w:val="22"/>
        </w:rPr>
        <w:t>e</w:t>
      </w:r>
      <w:r w:rsidR="00273165" w:rsidRPr="00622EE7">
        <w:rPr>
          <w:rFonts w:ascii="Arial" w:hAnsi="Arial" w:cs="Arial"/>
          <w:b/>
          <w:i/>
          <w:sz w:val="22"/>
          <w:szCs w:val="22"/>
        </w:rPr>
        <w:t xml:space="preserve"> </w:t>
      </w:r>
      <w:r w:rsidR="00F524DA">
        <w:rPr>
          <w:rFonts w:ascii="Arial" w:hAnsi="Arial" w:cs="Arial"/>
          <w:b/>
          <w:i/>
          <w:sz w:val="22"/>
          <w:szCs w:val="22"/>
        </w:rPr>
        <w:t>både medarbejdere og mellemledere</w:t>
      </w:r>
      <w:r w:rsidR="00273165" w:rsidRPr="00622EE7">
        <w:rPr>
          <w:rFonts w:ascii="Arial" w:hAnsi="Arial" w:cs="Arial"/>
          <w:b/>
          <w:i/>
          <w:sz w:val="22"/>
          <w:szCs w:val="22"/>
        </w:rPr>
        <w:t xml:space="preserve"> til </w:t>
      </w:r>
      <w:r w:rsidR="00293A4B" w:rsidRPr="00622EE7">
        <w:rPr>
          <w:rFonts w:ascii="Arial" w:hAnsi="Arial" w:cs="Arial"/>
          <w:b/>
          <w:i/>
          <w:sz w:val="22"/>
          <w:szCs w:val="22"/>
        </w:rPr>
        <w:t>strategisk ko</w:t>
      </w:r>
      <w:r w:rsidR="00293A4B" w:rsidRPr="00622EE7">
        <w:rPr>
          <w:rFonts w:ascii="Arial" w:hAnsi="Arial" w:cs="Arial"/>
          <w:b/>
          <w:i/>
          <w:sz w:val="22"/>
          <w:szCs w:val="22"/>
        </w:rPr>
        <w:t>m</w:t>
      </w:r>
      <w:r w:rsidR="00293A4B" w:rsidRPr="00622EE7">
        <w:rPr>
          <w:rFonts w:ascii="Arial" w:hAnsi="Arial" w:cs="Arial"/>
          <w:b/>
          <w:i/>
          <w:sz w:val="22"/>
          <w:szCs w:val="22"/>
        </w:rPr>
        <w:t>petente</w:t>
      </w:r>
      <w:r w:rsidR="00273165" w:rsidRPr="00622EE7">
        <w:rPr>
          <w:rFonts w:ascii="Arial" w:hAnsi="Arial" w:cs="Arial"/>
          <w:b/>
          <w:i/>
          <w:sz w:val="22"/>
          <w:szCs w:val="22"/>
        </w:rPr>
        <w:t xml:space="preserve"> bidragydere</w:t>
      </w:r>
      <w:r w:rsidR="00293A4B" w:rsidRPr="00622EE7">
        <w:rPr>
          <w:rFonts w:ascii="Arial" w:hAnsi="Arial" w:cs="Arial"/>
          <w:i/>
          <w:sz w:val="22"/>
          <w:szCs w:val="22"/>
        </w:rPr>
        <w:t>.</w:t>
      </w:r>
    </w:p>
    <w:p w14:paraId="33653EEB" w14:textId="77777777" w:rsidR="004F2BEE" w:rsidRDefault="004F2BEE" w:rsidP="00622EE7">
      <w:pPr>
        <w:rPr>
          <w:rFonts w:ascii="Arial" w:hAnsi="Arial" w:cs="Arial"/>
          <w:sz w:val="22"/>
          <w:szCs w:val="22"/>
        </w:rPr>
      </w:pPr>
    </w:p>
    <w:p w14:paraId="4E2B853A" w14:textId="77777777" w:rsidR="009D7FAC" w:rsidRDefault="009D7FAC" w:rsidP="00622EE7">
      <w:pPr>
        <w:rPr>
          <w:rFonts w:ascii="Arial" w:hAnsi="Arial" w:cs="Arial"/>
          <w:sz w:val="22"/>
          <w:szCs w:val="22"/>
        </w:rPr>
      </w:pPr>
    </w:p>
    <w:p w14:paraId="76A2E353" w14:textId="77777777" w:rsidR="009D7FAC" w:rsidRPr="00622EE7" w:rsidRDefault="009D7FAC" w:rsidP="00622EE7">
      <w:pPr>
        <w:rPr>
          <w:rFonts w:ascii="Arial" w:hAnsi="Arial" w:cs="Arial"/>
          <w:sz w:val="22"/>
          <w:szCs w:val="22"/>
        </w:rPr>
      </w:pPr>
    </w:p>
    <w:p w14:paraId="61F7DE83" w14:textId="77777777" w:rsidR="00323DA4" w:rsidRDefault="00323DA4" w:rsidP="00622EE7">
      <w:pPr>
        <w:rPr>
          <w:rFonts w:ascii="Arial" w:hAnsi="Arial" w:cs="Arial"/>
          <w:b/>
          <w:sz w:val="22"/>
          <w:szCs w:val="22"/>
        </w:rPr>
      </w:pPr>
      <w:r w:rsidRPr="00622EE7">
        <w:rPr>
          <w:rFonts w:ascii="Arial" w:hAnsi="Arial" w:cs="Arial"/>
          <w:b/>
          <w:sz w:val="22"/>
          <w:szCs w:val="22"/>
        </w:rPr>
        <w:t>Projektet</w:t>
      </w:r>
    </w:p>
    <w:p w14:paraId="7D202F10" w14:textId="77777777" w:rsidR="009D7FAC" w:rsidRPr="00622EE7" w:rsidRDefault="009D7FAC" w:rsidP="00622EE7">
      <w:pPr>
        <w:rPr>
          <w:rFonts w:ascii="Arial" w:hAnsi="Arial" w:cs="Arial"/>
          <w:b/>
          <w:sz w:val="22"/>
          <w:szCs w:val="22"/>
        </w:rPr>
      </w:pPr>
    </w:p>
    <w:p w14:paraId="56BA7318" w14:textId="5E3B6405" w:rsidR="00323DA4" w:rsidRPr="00622EE7" w:rsidRDefault="00323DA4" w:rsidP="00622EE7">
      <w:pPr>
        <w:rPr>
          <w:rFonts w:ascii="Arial" w:hAnsi="Arial" w:cs="Arial"/>
          <w:sz w:val="22"/>
          <w:szCs w:val="22"/>
        </w:rPr>
      </w:pPr>
      <w:r w:rsidRPr="00622EE7">
        <w:rPr>
          <w:rFonts w:ascii="Arial" w:hAnsi="Arial" w:cs="Arial"/>
          <w:sz w:val="22"/>
          <w:szCs w:val="22"/>
        </w:rPr>
        <w:t>Derfor valgte Område Øst, Silkeborg Kommune da også at lave en bred inddragelse af mellemledere og medarbejdere i at beslutte rammerne for et udviklingsforløb, der skal øge kvaliteten af kommunikationen og samarbejdet i organisationen. Projektet har f</w:t>
      </w:r>
      <w:r w:rsidRPr="00622EE7">
        <w:rPr>
          <w:rFonts w:ascii="Arial" w:hAnsi="Arial" w:cs="Arial"/>
          <w:sz w:val="22"/>
          <w:szCs w:val="22"/>
        </w:rPr>
        <w:t>o</w:t>
      </w:r>
      <w:r w:rsidRPr="00622EE7">
        <w:rPr>
          <w:rFonts w:ascii="Arial" w:hAnsi="Arial" w:cs="Arial"/>
          <w:sz w:val="22"/>
          <w:szCs w:val="22"/>
        </w:rPr>
        <w:t xml:space="preserve">kus på at skabe </w:t>
      </w:r>
      <w:r w:rsidR="009D7FAC">
        <w:rPr>
          <w:rFonts w:ascii="Arial" w:hAnsi="Arial" w:cs="Arial"/>
          <w:sz w:val="22"/>
          <w:szCs w:val="22"/>
        </w:rPr>
        <w:t>’d</w:t>
      </w:r>
      <w:r w:rsidRPr="00622EE7">
        <w:rPr>
          <w:rFonts w:ascii="Arial" w:hAnsi="Arial" w:cs="Arial"/>
          <w:sz w:val="22"/>
          <w:szCs w:val="22"/>
        </w:rPr>
        <w:t>en attraktive organisation</w:t>
      </w:r>
      <w:r w:rsidR="009D7FAC">
        <w:rPr>
          <w:rFonts w:ascii="Arial" w:hAnsi="Arial" w:cs="Arial"/>
          <w:sz w:val="22"/>
          <w:szCs w:val="22"/>
        </w:rPr>
        <w:t>’</w:t>
      </w:r>
      <w:r w:rsidRPr="00622EE7">
        <w:rPr>
          <w:rFonts w:ascii="Arial" w:hAnsi="Arial" w:cs="Arial"/>
          <w:sz w:val="22"/>
          <w:szCs w:val="22"/>
        </w:rPr>
        <w:t xml:space="preserve">. Det vil sige et ønske om at </w:t>
      </w:r>
      <w:r w:rsidR="009D7FAC">
        <w:rPr>
          <w:rFonts w:ascii="Arial" w:hAnsi="Arial" w:cs="Arial"/>
          <w:sz w:val="22"/>
          <w:szCs w:val="22"/>
        </w:rPr>
        <w:t xml:space="preserve">øge </w:t>
      </w:r>
      <w:r w:rsidRPr="00622EE7">
        <w:rPr>
          <w:rFonts w:ascii="Arial" w:hAnsi="Arial" w:cs="Arial"/>
          <w:sz w:val="22"/>
          <w:szCs w:val="22"/>
        </w:rPr>
        <w:t>kvaliteten</w:t>
      </w:r>
      <w:r w:rsidR="009D7FAC">
        <w:rPr>
          <w:rFonts w:ascii="Arial" w:hAnsi="Arial" w:cs="Arial"/>
          <w:sz w:val="22"/>
          <w:szCs w:val="22"/>
        </w:rPr>
        <w:t xml:space="preserve"> i</w:t>
      </w:r>
      <w:r w:rsidRPr="00622EE7">
        <w:rPr>
          <w:rFonts w:ascii="Arial" w:hAnsi="Arial" w:cs="Arial"/>
          <w:sz w:val="22"/>
          <w:szCs w:val="22"/>
        </w:rPr>
        <w:t xml:space="preserve"> ydelserne til borgerne gennem et forbedret samarbejde</w:t>
      </w:r>
      <w:r w:rsidR="009D7FAC">
        <w:rPr>
          <w:rFonts w:ascii="Arial" w:hAnsi="Arial" w:cs="Arial"/>
          <w:sz w:val="22"/>
          <w:szCs w:val="22"/>
        </w:rPr>
        <w:t xml:space="preserve"> samt</w:t>
      </w:r>
      <w:r w:rsidRPr="00622EE7">
        <w:rPr>
          <w:rFonts w:ascii="Arial" w:hAnsi="Arial" w:cs="Arial"/>
          <w:sz w:val="22"/>
          <w:szCs w:val="22"/>
        </w:rPr>
        <w:t xml:space="preserve"> </w:t>
      </w:r>
      <w:r w:rsidR="009D7FAC">
        <w:rPr>
          <w:rFonts w:ascii="Arial" w:hAnsi="Arial" w:cs="Arial"/>
          <w:sz w:val="22"/>
          <w:szCs w:val="22"/>
        </w:rPr>
        <w:t xml:space="preserve">bedre </w:t>
      </w:r>
      <w:r w:rsidRPr="00622EE7">
        <w:rPr>
          <w:rFonts w:ascii="Arial" w:hAnsi="Arial" w:cs="Arial"/>
          <w:sz w:val="22"/>
          <w:szCs w:val="22"/>
        </w:rPr>
        <w:t>videndeling og kommunikation mellem ledere og medarbejdere.</w:t>
      </w:r>
      <w:r w:rsidR="009D7FAC">
        <w:rPr>
          <w:rFonts w:ascii="Arial" w:hAnsi="Arial" w:cs="Arial"/>
          <w:sz w:val="22"/>
          <w:szCs w:val="22"/>
        </w:rPr>
        <w:t xml:space="preserve"> </w:t>
      </w:r>
    </w:p>
    <w:p w14:paraId="49DE4A57" w14:textId="77777777" w:rsidR="00323DA4" w:rsidRPr="00622EE7" w:rsidRDefault="00323DA4" w:rsidP="00622EE7">
      <w:pPr>
        <w:rPr>
          <w:rFonts w:ascii="Arial" w:hAnsi="Arial" w:cs="Arial"/>
          <w:sz w:val="22"/>
          <w:szCs w:val="22"/>
        </w:rPr>
      </w:pPr>
    </w:p>
    <w:p w14:paraId="6FD6D7A6" w14:textId="77777777" w:rsidR="00622EE7" w:rsidRDefault="00323DA4" w:rsidP="00622EE7">
      <w:pPr>
        <w:rPr>
          <w:rFonts w:ascii="Arial" w:hAnsi="Arial" w:cs="Arial"/>
          <w:sz w:val="22"/>
          <w:szCs w:val="22"/>
        </w:rPr>
      </w:pPr>
      <w:r w:rsidRPr="00622EE7">
        <w:rPr>
          <w:rFonts w:ascii="Arial" w:hAnsi="Arial" w:cs="Arial"/>
          <w:sz w:val="22"/>
          <w:szCs w:val="22"/>
        </w:rPr>
        <w:t xml:space="preserve">For at styrke kvaliteten af kommunikationen og samarbejdet i organisationen, blev der i foråret 2012 igangsat et udviklingsprojekt. Her deltog alle ledere, tillidsrepræsentanter og arbejdsmiljørepræsentanter. Forløbet har </w:t>
      </w:r>
      <w:r w:rsidR="00622EE7">
        <w:rPr>
          <w:rFonts w:ascii="Arial" w:hAnsi="Arial" w:cs="Arial"/>
          <w:sz w:val="22"/>
          <w:szCs w:val="22"/>
        </w:rPr>
        <w:t xml:space="preserve">haft </w:t>
      </w:r>
      <w:r w:rsidRPr="00622EE7">
        <w:rPr>
          <w:rFonts w:ascii="Arial" w:hAnsi="Arial" w:cs="Arial"/>
          <w:sz w:val="22"/>
          <w:szCs w:val="22"/>
        </w:rPr>
        <w:t>fokus på at give deltagerne en større forståelse for organisationen og at klæde dem på til aktivt at kunne arbejde med s</w:t>
      </w:r>
      <w:r w:rsidRPr="00622EE7">
        <w:rPr>
          <w:rFonts w:ascii="Arial" w:hAnsi="Arial" w:cs="Arial"/>
          <w:sz w:val="22"/>
          <w:szCs w:val="22"/>
        </w:rPr>
        <w:t>y</w:t>
      </w:r>
      <w:r w:rsidRPr="00622EE7">
        <w:rPr>
          <w:rFonts w:ascii="Arial" w:hAnsi="Arial" w:cs="Arial"/>
          <w:sz w:val="22"/>
          <w:szCs w:val="22"/>
        </w:rPr>
        <w:t xml:space="preserve">stemiske arbejdsformer i deres eget praksis. </w:t>
      </w:r>
    </w:p>
    <w:p w14:paraId="201BF8A9" w14:textId="77777777" w:rsidR="00622EE7" w:rsidRDefault="00622EE7" w:rsidP="00622EE7">
      <w:pPr>
        <w:rPr>
          <w:rFonts w:ascii="Arial" w:hAnsi="Arial" w:cs="Arial"/>
          <w:sz w:val="22"/>
          <w:szCs w:val="22"/>
        </w:rPr>
      </w:pPr>
    </w:p>
    <w:p w14:paraId="6C1F40E3" w14:textId="1E74B8D8" w:rsidR="00323DA4" w:rsidRPr="00622EE7" w:rsidRDefault="00323DA4" w:rsidP="00622EE7">
      <w:pPr>
        <w:rPr>
          <w:rFonts w:ascii="Arial" w:hAnsi="Arial" w:cs="Arial"/>
          <w:sz w:val="22"/>
          <w:szCs w:val="22"/>
        </w:rPr>
      </w:pPr>
      <w:r w:rsidRPr="00622EE7">
        <w:rPr>
          <w:rFonts w:ascii="Arial" w:hAnsi="Arial" w:cs="Arial"/>
          <w:sz w:val="22"/>
          <w:szCs w:val="22"/>
        </w:rPr>
        <w:t>Parallelt med udviklingsforløbet, i alt 10 uddannelses- og træningsdage, blev der igangsat et aktionsforskningsprojekt med fokus på to centrale emner. Det første emne handle</w:t>
      </w:r>
      <w:r w:rsidR="009D7FAC">
        <w:rPr>
          <w:rFonts w:ascii="Arial" w:hAnsi="Arial" w:cs="Arial"/>
          <w:sz w:val="22"/>
          <w:szCs w:val="22"/>
        </w:rPr>
        <w:t>de</w:t>
      </w:r>
      <w:r w:rsidRPr="00622EE7">
        <w:rPr>
          <w:rFonts w:ascii="Arial" w:hAnsi="Arial" w:cs="Arial"/>
          <w:sz w:val="22"/>
          <w:szCs w:val="22"/>
        </w:rPr>
        <w:t xml:space="preserve"> om</w:t>
      </w:r>
      <w:r w:rsidR="009D7FAC">
        <w:rPr>
          <w:rFonts w:ascii="Arial" w:hAnsi="Arial" w:cs="Arial"/>
          <w:sz w:val="22"/>
          <w:szCs w:val="22"/>
        </w:rPr>
        <w:t>,</w:t>
      </w:r>
      <w:r w:rsidRPr="00622EE7">
        <w:rPr>
          <w:rFonts w:ascii="Arial" w:hAnsi="Arial" w:cs="Arial"/>
          <w:sz w:val="22"/>
          <w:szCs w:val="22"/>
        </w:rPr>
        <w:t xml:space="preserve"> hvordan vi k</w:t>
      </w:r>
      <w:r w:rsidR="009D7FAC">
        <w:rPr>
          <w:rFonts w:ascii="Arial" w:hAnsi="Arial" w:cs="Arial"/>
          <w:sz w:val="22"/>
          <w:szCs w:val="22"/>
        </w:rPr>
        <w:t>unne</w:t>
      </w:r>
      <w:r w:rsidRPr="00622EE7">
        <w:rPr>
          <w:rFonts w:ascii="Arial" w:hAnsi="Arial" w:cs="Arial"/>
          <w:sz w:val="22"/>
          <w:szCs w:val="22"/>
        </w:rPr>
        <w:t xml:space="preserve"> udvikle en større strategisk kompetence blandt me</w:t>
      </w:r>
      <w:r w:rsidRPr="00622EE7">
        <w:rPr>
          <w:rFonts w:ascii="Arial" w:hAnsi="Arial" w:cs="Arial"/>
          <w:sz w:val="22"/>
          <w:szCs w:val="22"/>
        </w:rPr>
        <w:t>l</w:t>
      </w:r>
      <w:r w:rsidRPr="00622EE7">
        <w:rPr>
          <w:rFonts w:ascii="Arial" w:hAnsi="Arial" w:cs="Arial"/>
          <w:sz w:val="22"/>
          <w:szCs w:val="22"/>
        </w:rPr>
        <w:t>lemledere og medarbejdere</w:t>
      </w:r>
      <w:r w:rsidR="009D7FAC">
        <w:rPr>
          <w:rFonts w:ascii="Arial" w:hAnsi="Arial" w:cs="Arial"/>
          <w:sz w:val="22"/>
          <w:szCs w:val="22"/>
        </w:rPr>
        <w:t>. D</w:t>
      </w:r>
      <w:r w:rsidRPr="00622EE7">
        <w:rPr>
          <w:rFonts w:ascii="Arial" w:hAnsi="Arial" w:cs="Arial"/>
          <w:sz w:val="22"/>
          <w:szCs w:val="22"/>
        </w:rPr>
        <w:t>et andet emne handle</w:t>
      </w:r>
      <w:r w:rsidR="009D7FAC">
        <w:rPr>
          <w:rFonts w:ascii="Arial" w:hAnsi="Arial" w:cs="Arial"/>
          <w:sz w:val="22"/>
          <w:szCs w:val="22"/>
        </w:rPr>
        <w:t>de</w:t>
      </w:r>
      <w:r w:rsidRPr="00622EE7">
        <w:rPr>
          <w:rFonts w:ascii="Arial" w:hAnsi="Arial" w:cs="Arial"/>
          <w:sz w:val="22"/>
          <w:szCs w:val="22"/>
        </w:rPr>
        <w:t xml:space="preserve"> om</w:t>
      </w:r>
      <w:r w:rsidR="009D7FAC">
        <w:rPr>
          <w:rFonts w:ascii="Arial" w:hAnsi="Arial" w:cs="Arial"/>
          <w:sz w:val="22"/>
          <w:szCs w:val="22"/>
        </w:rPr>
        <w:t>,</w:t>
      </w:r>
      <w:r w:rsidRPr="00622EE7">
        <w:rPr>
          <w:rFonts w:ascii="Arial" w:hAnsi="Arial" w:cs="Arial"/>
          <w:sz w:val="22"/>
          <w:szCs w:val="22"/>
        </w:rPr>
        <w:t xml:space="preserve"> hvordan vi gennem bedre relationer og bedre kommunikation k</w:t>
      </w:r>
      <w:r w:rsidR="009D7FAC">
        <w:rPr>
          <w:rFonts w:ascii="Arial" w:hAnsi="Arial" w:cs="Arial"/>
          <w:sz w:val="22"/>
          <w:szCs w:val="22"/>
        </w:rPr>
        <w:t>unne</w:t>
      </w:r>
      <w:r w:rsidRPr="00622EE7">
        <w:rPr>
          <w:rFonts w:ascii="Arial" w:hAnsi="Arial" w:cs="Arial"/>
          <w:sz w:val="22"/>
          <w:szCs w:val="22"/>
        </w:rPr>
        <w:t xml:space="preserve"> øge den organisatoriske sammenhæng</w:t>
      </w:r>
      <w:r w:rsidRPr="00622EE7">
        <w:rPr>
          <w:rFonts w:ascii="Arial" w:hAnsi="Arial" w:cs="Arial"/>
          <w:sz w:val="22"/>
          <w:szCs w:val="22"/>
        </w:rPr>
        <w:t>s</w:t>
      </w:r>
      <w:r w:rsidRPr="00622EE7">
        <w:rPr>
          <w:rFonts w:ascii="Arial" w:hAnsi="Arial" w:cs="Arial"/>
          <w:sz w:val="22"/>
          <w:szCs w:val="22"/>
        </w:rPr>
        <w:t>kraft. Denne artikel beskriver nogle af de foreløbige læringspointer fra forløbet.</w:t>
      </w:r>
    </w:p>
    <w:p w14:paraId="060927F9" w14:textId="77777777" w:rsidR="00BF0FCD" w:rsidRPr="00622EE7" w:rsidRDefault="00BF0FCD" w:rsidP="00622EE7">
      <w:pPr>
        <w:rPr>
          <w:rFonts w:ascii="Arial" w:hAnsi="Arial" w:cs="Arial"/>
          <w:sz w:val="22"/>
          <w:szCs w:val="22"/>
        </w:rPr>
      </w:pPr>
    </w:p>
    <w:p w14:paraId="284F3754" w14:textId="77777777" w:rsidR="001150FA" w:rsidRPr="00622EE7" w:rsidRDefault="001150FA" w:rsidP="00622EE7">
      <w:pPr>
        <w:rPr>
          <w:rFonts w:ascii="Arial" w:hAnsi="Arial" w:cs="Arial"/>
          <w:sz w:val="22"/>
          <w:szCs w:val="22"/>
        </w:rPr>
      </w:pPr>
    </w:p>
    <w:p w14:paraId="020A4A04" w14:textId="7EE3EEA9" w:rsidR="001B17B0" w:rsidRDefault="00622EE7" w:rsidP="00622EE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F524DA">
        <w:rPr>
          <w:rFonts w:ascii="Arial" w:hAnsi="Arial" w:cs="Arial"/>
          <w:b/>
          <w:sz w:val="22"/>
          <w:szCs w:val="22"/>
        </w:rPr>
        <w:t>trategisk forandringskapacitet</w:t>
      </w:r>
      <w:r w:rsidR="00D24CF2">
        <w:rPr>
          <w:rFonts w:ascii="Arial" w:hAnsi="Arial" w:cs="Arial"/>
          <w:b/>
          <w:sz w:val="22"/>
          <w:szCs w:val="22"/>
        </w:rPr>
        <w:t xml:space="preserve"> </w:t>
      </w:r>
      <w:r w:rsidR="003B4CFA">
        <w:rPr>
          <w:rFonts w:ascii="Arial" w:hAnsi="Arial" w:cs="Arial"/>
          <w:b/>
          <w:sz w:val="22"/>
          <w:szCs w:val="22"/>
        </w:rPr>
        <w:t>– tre grundelementer</w:t>
      </w:r>
    </w:p>
    <w:p w14:paraId="5FC62D47" w14:textId="77777777" w:rsidR="009D7FAC" w:rsidRPr="00622EE7" w:rsidRDefault="009D7FAC" w:rsidP="00622EE7">
      <w:pPr>
        <w:rPr>
          <w:rFonts w:ascii="Arial" w:hAnsi="Arial" w:cs="Arial"/>
          <w:b/>
          <w:sz w:val="22"/>
          <w:szCs w:val="22"/>
        </w:rPr>
      </w:pPr>
    </w:p>
    <w:p w14:paraId="50C3F4FB" w14:textId="2360F512" w:rsidR="00D00E27" w:rsidRDefault="00F524DA" w:rsidP="00622E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Udvikling af strategisk forandringskapacitet</w:t>
      </w:r>
      <w:r w:rsidR="00622EE7">
        <w:rPr>
          <w:rFonts w:ascii="Arial" w:hAnsi="Arial" w:cs="Arial"/>
          <w:sz w:val="22"/>
          <w:szCs w:val="22"/>
        </w:rPr>
        <w:t xml:space="preserve"> er </w:t>
      </w:r>
      <w:r>
        <w:rPr>
          <w:rFonts w:ascii="Arial" w:hAnsi="Arial" w:cs="Arial"/>
          <w:sz w:val="22"/>
          <w:szCs w:val="22"/>
        </w:rPr>
        <w:t>e</w:t>
      </w:r>
      <w:r w:rsidR="00B3216F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central</w:t>
      </w:r>
      <w:r w:rsidR="00B3216F">
        <w:rPr>
          <w:rFonts w:ascii="Arial" w:hAnsi="Arial" w:cs="Arial"/>
          <w:sz w:val="22"/>
          <w:szCs w:val="22"/>
        </w:rPr>
        <w:t>t</w:t>
      </w:r>
      <w:r w:rsidR="00622EE7">
        <w:rPr>
          <w:rFonts w:ascii="Arial" w:hAnsi="Arial" w:cs="Arial"/>
          <w:sz w:val="22"/>
          <w:szCs w:val="22"/>
        </w:rPr>
        <w:t xml:space="preserve"> omdrej</w:t>
      </w:r>
      <w:r>
        <w:rPr>
          <w:rFonts w:ascii="Arial" w:hAnsi="Arial" w:cs="Arial"/>
          <w:sz w:val="22"/>
          <w:szCs w:val="22"/>
        </w:rPr>
        <w:t>ningspunkt</w:t>
      </w:r>
      <w:r w:rsidR="00622EE7">
        <w:rPr>
          <w:rFonts w:ascii="Arial" w:hAnsi="Arial" w:cs="Arial"/>
          <w:sz w:val="22"/>
          <w:szCs w:val="22"/>
        </w:rPr>
        <w:t xml:space="preserve"> for proje</w:t>
      </w:r>
      <w:r w:rsidR="00622EE7">
        <w:rPr>
          <w:rFonts w:ascii="Arial" w:hAnsi="Arial" w:cs="Arial"/>
          <w:sz w:val="22"/>
          <w:szCs w:val="22"/>
        </w:rPr>
        <w:t>k</w:t>
      </w:r>
      <w:r w:rsidR="00622EE7">
        <w:rPr>
          <w:rFonts w:ascii="Arial" w:hAnsi="Arial" w:cs="Arial"/>
          <w:sz w:val="22"/>
          <w:szCs w:val="22"/>
        </w:rPr>
        <w:t xml:space="preserve">tet. </w:t>
      </w:r>
      <w:r>
        <w:rPr>
          <w:rFonts w:ascii="Arial" w:hAnsi="Arial" w:cs="Arial"/>
          <w:sz w:val="22"/>
          <w:szCs w:val="22"/>
        </w:rPr>
        <w:t xml:space="preserve">Strategisk forandringskapacitet </w:t>
      </w:r>
      <w:r w:rsidR="00B3216F">
        <w:rPr>
          <w:rFonts w:ascii="Arial" w:hAnsi="Arial" w:cs="Arial"/>
          <w:sz w:val="22"/>
          <w:szCs w:val="22"/>
        </w:rPr>
        <w:t>består af tre</w:t>
      </w:r>
      <w:r>
        <w:rPr>
          <w:rFonts w:ascii="Arial" w:hAnsi="Arial" w:cs="Arial"/>
          <w:sz w:val="22"/>
          <w:szCs w:val="22"/>
        </w:rPr>
        <w:t xml:space="preserve"> grundelementer. </w:t>
      </w:r>
    </w:p>
    <w:p w14:paraId="089A1927" w14:textId="77777777" w:rsidR="009D7FAC" w:rsidRDefault="009D7FAC" w:rsidP="00622EE7">
      <w:pPr>
        <w:rPr>
          <w:rFonts w:ascii="Arial" w:hAnsi="Arial" w:cs="Arial"/>
          <w:sz w:val="22"/>
          <w:szCs w:val="22"/>
        </w:rPr>
      </w:pPr>
    </w:p>
    <w:p w14:paraId="1AC3AA16" w14:textId="77777777" w:rsidR="009D7FAC" w:rsidRDefault="009D7FAC" w:rsidP="00A125EE">
      <w:pPr>
        <w:pStyle w:val="Listeafsnit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Organisatorisk sammenhængskraft</w:t>
      </w:r>
    </w:p>
    <w:p w14:paraId="5F60DB51" w14:textId="77777777" w:rsidR="009D7FAC" w:rsidRDefault="009D7FAC" w:rsidP="00A125EE">
      <w:pPr>
        <w:pStyle w:val="Listeafsnit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Strategisk kompetence</w:t>
      </w:r>
    </w:p>
    <w:p w14:paraId="21CA9DA6" w14:textId="77777777" w:rsidR="009D7FAC" w:rsidRPr="00A125EE" w:rsidRDefault="009D7FAC" w:rsidP="00A125EE">
      <w:pPr>
        <w:pStyle w:val="Listeafsnit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Ejerskab gennem insisterende involvering</w:t>
      </w:r>
    </w:p>
    <w:p w14:paraId="51F6D8E6" w14:textId="77777777" w:rsidR="009D7FAC" w:rsidRDefault="009D7FAC" w:rsidP="00622EE7">
      <w:pPr>
        <w:rPr>
          <w:rFonts w:ascii="Arial" w:hAnsi="Arial" w:cs="Arial"/>
          <w:sz w:val="22"/>
          <w:szCs w:val="22"/>
        </w:rPr>
      </w:pPr>
    </w:p>
    <w:p w14:paraId="05EBC80D" w14:textId="62A21567" w:rsidR="00A16383" w:rsidRDefault="009D7FAC" w:rsidP="00622EE7">
      <w:pPr>
        <w:rPr>
          <w:rFonts w:ascii="Arial" w:hAnsi="Arial" w:cs="Arial"/>
          <w:sz w:val="22"/>
          <w:szCs w:val="22"/>
        </w:rPr>
      </w:pPr>
      <w:r w:rsidRPr="00A125EE">
        <w:rPr>
          <w:rFonts w:ascii="Arial" w:hAnsi="Arial" w:cs="Arial"/>
          <w:i/>
          <w:sz w:val="22"/>
          <w:szCs w:val="22"/>
        </w:rPr>
        <w:lastRenderedPageBreak/>
        <w:t>O</w:t>
      </w:r>
      <w:r w:rsidR="00F524DA" w:rsidRPr="00A125EE">
        <w:rPr>
          <w:rFonts w:ascii="Arial" w:hAnsi="Arial" w:cs="Arial"/>
          <w:i/>
          <w:sz w:val="22"/>
          <w:szCs w:val="22"/>
        </w:rPr>
        <w:t>rganisatorisk sammenhængskraft</w:t>
      </w:r>
      <w:r w:rsidR="00F524DA">
        <w:rPr>
          <w:rFonts w:ascii="Arial" w:hAnsi="Arial" w:cs="Arial"/>
          <w:sz w:val="22"/>
          <w:szCs w:val="22"/>
        </w:rPr>
        <w:t xml:space="preserve"> forstået som </w:t>
      </w:r>
      <w:r w:rsidR="00A16383">
        <w:rPr>
          <w:rFonts w:ascii="Arial" w:hAnsi="Arial" w:cs="Arial"/>
          <w:sz w:val="22"/>
          <w:szCs w:val="22"/>
        </w:rPr>
        <w:t>evnen til at:</w:t>
      </w:r>
    </w:p>
    <w:p w14:paraId="41663BB1" w14:textId="77777777" w:rsidR="00A16383" w:rsidRDefault="00A16383" w:rsidP="00622EE7">
      <w:pPr>
        <w:rPr>
          <w:rFonts w:ascii="Arial" w:hAnsi="Arial" w:cs="Arial"/>
          <w:sz w:val="22"/>
          <w:szCs w:val="22"/>
        </w:rPr>
      </w:pPr>
    </w:p>
    <w:p w14:paraId="0A0CCC25" w14:textId="77777777" w:rsidR="00A16383" w:rsidRPr="00A16383" w:rsidRDefault="00A16383" w:rsidP="00A16383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A16383">
        <w:rPr>
          <w:rFonts w:ascii="Arial" w:hAnsi="Arial" w:cs="Arial"/>
          <w:sz w:val="22"/>
          <w:szCs w:val="22"/>
        </w:rPr>
        <w:t>ydeliggøre hvordan den enkelte skal bidrage t</w:t>
      </w:r>
      <w:r>
        <w:rPr>
          <w:rFonts w:ascii="Arial" w:hAnsi="Arial" w:cs="Arial"/>
          <w:sz w:val="22"/>
          <w:szCs w:val="22"/>
        </w:rPr>
        <w:t>il udviklingen i organisationen</w:t>
      </w:r>
    </w:p>
    <w:p w14:paraId="28006EED" w14:textId="77777777" w:rsidR="00A16383" w:rsidRPr="00A16383" w:rsidRDefault="00A16383" w:rsidP="00A16383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Skabe </w:t>
      </w:r>
      <w:r w:rsidRPr="00A16383">
        <w:rPr>
          <w:rFonts w:ascii="Arial" w:hAnsi="Arial" w:cs="Arial"/>
          <w:sz w:val="22"/>
          <w:szCs w:val="22"/>
        </w:rPr>
        <w:t>fælles mål for udviklingen i organisati</w:t>
      </w:r>
      <w:r>
        <w:rPr>
          <w:rFonts w:ascii="Arial" w:hAnsi="Arial" w:cs="Arial"/>
          <w:sz w:val="22"/>
          <w:szCs w:val="22"/>
        </w:rPr>
        <w:t>onen</w:t>
      </w:r>
    </w:p>
    <w:p w14:paraId="33AC3884" w14:textId="77777777" w:rsidR="00A16383" w:rsidRDefault="00A16383" w:rsidP="00A16383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Udnytte og skabe respekt om den enkeltes </w:t>
      </w:r>
      <w:r w:rsidRPr="00A16383">
        <w:rPr>
          <w:rFonts w:ascii="Arial" w:hAnsi="Arial" w:cs="Arial"/>
          <w:sz w:val="22"/>
          <w:szCs w:val="22"/>
        </w:rPr>
        <w:t>bidrag til udviklingen i organisati</w:t>
      </w:r>
      <w:r w:rsidRPr="00A16383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nen</w:t>
      </w:r>
    </w:p>
    <w:p w14:paraId="7100DF31" w14:textId="77777777" w:rsidR="00A16383" w:rsidRDefault="00A16383" w:rsidP="00A16383">
      <w:pPr>
        <w:rPr>
          <w:rFonts w:ascii="Arial" w:hAnsi="Arial" w:cs="Arial"/>
          <w:sz w:val="22"/>
          <w:szCs w:val="22"/>
        </w:rPr>
      </w:pPr>
    </w:p>
    <w:p w14:paraId="497F4054" w14:textId="7F1C0959" w:rsidR="00D00E27" w:rsidRDefault="00D00E27" w:rsidP="00D00E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Organisatorisk sammenhængskraft handler om at styrke relationerne og udvikle kval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teten af kommunikationen, så beslutninger og værdifuld viden og erfaringer kan deles og spredes i organisationen. Gode relationer og god kommunikation </w:t>
      </w:r>
      <w:r w:rsidR="009D7FAC">
        <w:rPr>
          <w:rFonts w:ascii="Arial" w:hAnsi="Arial" w:cs="Arial"/>
          <w:sz w:val="22"/>
          <w:szCs w:val="22"/>
        </w:rPr>
        <w:t>udgør</w:t>
      </w:r>
      <w:r>
        <w:rPr>
          <w:rFonts w:ascii="Arial" w:hAnsi="Arial" w:cs="Arial"/>
          <w:sz w:val="22"/>
          <w:szCs w:val="22"/>
        </w:rPr>
        <w:t xml:space="preserve"> forskellen på om der er fælles mål, gensidig forståelse og respekt eller ej.</w:t>
      </w:r>
    </w:p>
    <w:p w14:paraId="31D3B527" w14:textId="77777777" w:rsidR="00D00E27" w:rsidRDefault="00D00E27" w:rsidP="00D00E27">
      <w:pPr>
        <w:rPr>
          <w:rFonts w:ascii="Arial" w:hAnsi="Arial" w:cs="Arial"/>
          <w:sz w:val="22"/>
          <w:szCs w:val="22"/>
        </w:rPr>
      </w:pPr>
    </w:p>
    <w:p w14:paraId="21D95C75" w14:textId="54717C5F" w:rsidR="00D00E27" w:rsidRDefault="00D00E27" w:rsidP="00D00E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 gælder både den </w:t>
      </w:r>
      <w:r w:rsidRPr="00A125EE">
        <w:rPr>
          <w:rFonts w:ascii="Arial" w:hAnsi="Arial" w:cs="Arial"/>
          <w:i/>
          <w:sz w:val="22"/>
          <w:szCs w:val="22"/>
        </w:rPr>
        <w:t>samlende</w:t>
      </w:r>
      <w:r>
        <w:rPr>
          <w:rFonts w:ascii="Arial" w:hAnsi="Arial" w:cs="Arial"/>
          <w:sz w:val="22"/>
          <w:szCs w:val="22"/>
        </w:rPr>
        <w:t xml:space="preserve"> kommunikation </w:t>
      </w:r>
      <w:r w:rsidR="00781183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relationer</w:t>
      </w:r>
      <w:r w:rsidR="00781183"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 xml:space="preserve"> internt i de enkelte enh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der, det gælder den </w:t>
      </w:r>
      <w:r w:rsidRPr="00A125EE">
        <w:rPr>
          <w:rFonts w:ascii="Arial" w:hAnsi="Arial" w:cs="Arial"/>
          <w:i/>
          <w:sz w:val="22"/>
          <w:szCs w:val="22"/>
        </w:rPr>
        <w:t>brobyggende</w:t>
      </w:r>
      <w:r>
        <w:rPr>
          <w:rFonts w:ascii="Arial" w:hAnsi="Arial" w:cs="Arial"/>
          <w:sz w:val="22"/>
          <w:szCs w:val="22"/>
        </w:rPr>
        <w:t xml:space="preserve"> kommunikation mellem enhederne</w:t>
      </w:r>
      <w:r w:rsidR="00781183">
        <w:rPr>
          <w:rFonts w:ascii="Arial" w:hAnsi="Arial" w:cs="Arial"/>
          <w:sz w:val="22"/>
          <w:szCs w:val="22"/>
        </w:rPr>
        <w:t xml:space="preserve"> ligesom det </w:t>
      </w:r>
      <w:r>
        <w:rPr>
          <w:rFonts w:ascii="Arial" w:hAnsi="Arial" w:cs="Arial"/>
          <w:sz w:val="22"/>
          <w:szCs w:val="22"/>
        </w:rPr>
        <w:t>gæ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der den </w:t>
      </w:r>
      <w:r w:rsidR="00781183">
        <w:rPr>
          <w:rFonts w:ascii="Arial" w:hAnsi="Arial" w:cs="Arial"/>
          <w:i/>
          <w:sz w:val="22"/>
          <w:szCs w:val="22"/>
        </w:rPr>
        <w:t>forbindende</w:t>
      </w:r>
      <w:r w:rsidR="007811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kommunikation mellem organisationens forskellige niveauer. Der hvor forbindelserne er svage, er chancerne for manglende koordination størst.</w:t>
      </w:r>
    </w:p>
    <w:p w14:paraId="2ABCAC54" w14:textId="77777777" w:rsidR="00D00E27" w:rsidRDefault="00D00E27" w:rsidP="00D00E27">
      <w:pPr>
        <w:rPr>
          <w:rFonts w:ascii="Arial" w:hAnsi="Arial" w:cs="Arial"/>
          <w:sz w:val="22"/>
          <w:szCs w:val="22"/>
        </w:rPr>
      </w:pPr>
    </w:p>
    <w:p w14:paraId="232BD25B" w14:textId="77777777" w:rsidR="00D00E27" w:rsidRPr="007F1A57" w:rsidRDefault="00D00E27" w:rsidP="00D00E2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Figur 2.</w:t>
      </w:r>
      <w:r w:rsidRPr="007F1A5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</w:t>
      </w:r>
      <w:r w:rsidRPr="007F1A57">
        <w:rPr>
          <w:rFonts w:ascii="Arial" w:hAnsi="Arial" w:cs="Arial"/>
          <w:b/>
          <w:sz w:val="22"/>
          <w:szCs w:val="22"/>
        </w:rPr>
        <w:t>rganisatorisk sammenhængskraft</w:t>
      </w:r>
      <w:r w:rsidR="00781183">
        <w:rPr>
          <w:rFonts w:ascii="Arial" w:hAnsi="Arial" w:cs="Arial"/>
          <w:b/>
          <w:sz w:val="22"/>
          <w:szCs w:val="22"/>
        </w:rPr>
        <w:t xml:space="preserve"> – tre typer kommunikation</w:t>
      </w:r>
    </w:p>
    <w:p w14:paraId="6331BD9B" w14:textId="77777777" w:rsidR="00D00E27" w:rsidRDefault="00D00E27" w:rsidP="00D00E27">
      <w:pPr>
        <w:rPr>
          <w:rFonts w:ascii="Arial" w:hAnsi="Arial" w:cs="Arial"/>
          <w:sz w:val="22"/>
          <w:szCs w:val="22"/>
        </w:rPr>
      </w:pPr>
    </w:p>
    <w:p w14:paraId="0643C744" w14:textId="77777777" w:rsidR="00D00E27" w:rsidRPr="00622EE7" w:rsidRDefault="00D00E27" w:rsidP="00D00E27">
      <w:pPr>
        <w:ind w:firstLine="1304"/>
        <w:rPr>
          <w:rFonts w:ascii="Arial" w:hAnsi="Arial" w:cs="Arial"/>
          <w:sz w:val="22"/>
          <w:szCs w:val="22"/>
        </w:rPr>
      </w:pPr>
      <w:r w:rsidRPr="007F1A57">
        <w:rPr>
          <w:noProof/>
          <w:lang w:val="en-US"/>
        </w:rPr>
        <w:drawing>
          <wp:inline distT="0" distB="0" distL="0" distR="0" wp14:anchorId="064BAB23" wp14:editId="1FF11C5B">
            <wp:extent cx="3543723" cy="1899150"/>
            <wp:effectExtent l="0" t="0" r="0" b="6350"/>
            <wp:docPr id="413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079" cy="189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03B04" w14:textId="77777777" w:rsidR="00A16383" w:rsidRPr="00A16383" w:rsidRDefault="00A16383" w:rsidP="00A16383">
      <w:pPr>
        <w:rPr>
          <w:rFonts w:ascii="Arial" w:hAnsi="Arial" w:cs="Arial"/>
          <w:sz w:val="22"/>
          <w:szCs w:val="22"/>
        </w:rPr>
      </w:pPr>
    </w:p>
    <w:p w14:paraId="4824F4F3" w14:textId="77777777" w:rsidR="00D00E27" w:rsidRDefault="00D00E27" w:rsidP="00622EE7">
      <w:pPr>
        <w:rPr>
          <w:rFonts w:ascii="Arial" w:hAnsi="Arial" w:cs="Arial"/>
          <w:sz w:val="22"/>
          <w:szCs w:val="22"/>
        </w:rPr>
      </w:pPr>
    </w:p>
    <w:p w14:paraId="4CD5E8B7" w14:textId="031EDFEC" w:rsidR="001B17B0" w:rsidRDefault="00781183" w:rsidP="00622E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 over organisatorisk sammenhængskraft forudsætter den strategiske forandringsk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pacitet også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A125EE">
        <w:rPr>
          <w:rFonts w:ascii="Arial" w:hAnsi="Arial" w:cs="Arial"/>
          <w:sz w:val="22"/>
          <w:szCs w:val="22"/>
        </w:rPr>
        <w:t xml:space="preserve">en </w:t>
      </w:r>
      <w:r w:rsidRPr="00A125EE">
        <w:rPr>
          <w:rFonts w:ascii="Arial" w:hAnsi="Arial" w:cs="Arial"/>
          <w:i/>
          <w:sz w:val="22"/>
          <w:szCs w:val="22"/>
        </w:rPr>
        <w:t>s</w:t>
      </w:r>
      <w:r w:rsidR="00D00E27" w:rsidRPr="00A125EE">
        <w:rPr>
          <w:rFonts w:ascii="Arial" w:hAnsi="Arial" w:cs="Arial"/>
          <w:i/>
          <w:sz w:val="22"/>
          <w:szCs w:val="22"/>
        </w:rPr>
        <w:t>trategisk kompetence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A125EE">
        <w:rPr>
          <w:rFonts w:ascii="Arial" w:hAnsi="Arial" w:cs="Arial"/>
          <w:sz w:val="22"/>
          <w:szCs w:val="22"/>
        </w:rPr>
        <w:t>som</w:t>
      </w:r>
      <w:r w:rsidR="00D00E27">
        <w:rPr>
          <w:rFonts w:ascii="Arial" w:hAnsi="Arial" w:cs="Arial"/>
          <w:sz w:val="22"/>
          <w:szCs w:val="22"/>
        </w:rPr>
        <w:t xml:space="preserve"> </w:t>
      </w:r>
      <w:r w:rsidR="00A16383">
        <w:rPr>
          <w:rFonts w:ascii="Arial" w:hAnsi="Arial" w:cs="Arial"/>
          <w:sz w:val="22"/>
          <w:szCs w:val="22"/>
        </w:rPr>
        <w:t>har fokus på at udvikle s</w:t>
      </w:r>
      <w:r w:rsidR="00622EE7" w:rsidRPr="00622EE7">
        <w:rPr>
          <w:rFonts w:ascii="Arial" w:hAnsi="Arial" w:cs="Arial"/>
          <w:sz w:val="22"/>
          <w:szCs w:val="22"/>
        </w:rPr>
        <w:t>trategisk</w:t>
      </w:r>
      <w:r w:rsidR="00D00E27">
        <w:rPr>
          <w:rFonts w:ascii="Arial" w:hAnsi="Arial" w:cs="Arial"/>
          <w:sz w:val="22"/>
          <w:szCs w:val="22"/>
        </w:rPr>
        <w:t>e komp</w:t>
      </w:r>
      <w:r w:rsidR="00D00E27">
        <w:rPr>
          <w:rFonts w:ascii="Arial" w:hAnsi="Arial" w:cs="Arial"/>
          <w:sz w:val="22"/>
          <w:szCs w:val="22"/>
        </w:rPr>
        <w:t>e</w:t>
      </w:r>
      <w:r w:rsidR="00D00E27">
        <w:rPr>
          <w:rFonts w:ascii="Arial" w:hAnsi="Arial" w:cs="Arial"/>
          <w:sz w:val="22"/>
          <w:szCs w:val="22"/>
        </w:rPr>
        <w:t>tente bidragydere</w:t>
      </w:r>
      <w:r w:rsidR="00A16383">
        <w:rPr>
          <w:rFonts w:ascii="Arial" w:hAnsi="Arial" w:cs="Arial"/>
          <w:sz w:val="22"/>
          <w:szCs w:val="22"/>
        </w:rPr>
        <w:t>.</w:t>
      </w:r>
      <w:r w:rsidR="00622EE7" w:rsidRPr="00622EE7">
        <w:rPr>
          <w:rFonts w:ascii="Arial" w:hAnsi="Arial" w:cs="Arial"/>
          <w:sz w:val="22"/>
          <w:szCs w:val="22"/>
        </w:rPr>
        <w:t xml:space="preserve"> </w:t>
      </w:r>
      <w:r w:rsidR="00D00E27">
        <w:rPr>
          <w:rFonts w:ascii="Arial" w:hAnsi="Arial" w:cs="Arial"/>
          <w:sz w:val="22"/>
          <w:szCs w:val="22"/>
        </w:rPr>
        <w:t xml:space="preserve">Strategisk </w:t>
      </w:r>
      <w:r w:rsidR="00B3216F">
        <w:rPr>
          <w:rFonts w:ascii="Arial" w:hAnsi="Arial" w:cs="Arial"/>
          <w:sz w:val="22"/>
          <w:szCs w:val="22"/>
        </w:rPr>
        <w:t>kompetence</w:t>
      </w:r>
      <w:r w:rsidR="00D00E27">
        <w:rPr>
          <w:rFonts w:ascii="Arial" w:hAnsi="Arial" w:cs="Arial"/>
          <w:sz w:val="22"/>
          <w:szCs w:val="22"/>
        </w:rPr>
        <w:t xml:space="preserve"> </w:t>
      </w:r>
      <w:r w:rsidR="001B17B0" w:rsidRPr="00622EE7">
        <w:rPr>
          <w:rFonts w:ascii="Arial" w:hAnsi="Arial" w:cs="Arial"/>
          <w:sz w:val="22"/>
          <w:szCs w:val="22"/>
        </w:rPr>
        <w:t xml:space="preserve">handler om </w:t>
      </w:r>
      <w:r w:rsidR="00D00E27">
        <w:rPr>
          <w:rFonts w:ascii="Arial" w:hAnsi="Arial" w:cs="Arial"/>
          <w:sz w:val="22"/>
          <w:szCs w:val="22"/>
        </w:rPr>
        <w:t>at:</w:t>
      </w:r>
    </w:p>
    <w:p w14:paraId="454D9789" w14:textId="77777777" w:rsidR="00781183" w:rsidRDefault="00781183" w:rsidP="00622EE7">
      <w:pPr>
        <w:rPr>
          <w:rFonts w:ascii="Arial" w:hAnsi="Arial" w:cs="Arial"/>
          <w:sz w:val="22"/>
          <w:szCs w:val="22"/>
        </w:rPr>
      </w:pPr>
    </w:p>
    <w:p w14:paraId="4CBB418E" w14:textId="77777777" w:rsidR="00D00E27" w:rsidRPr="00D00E27" w:rsidRDefault="00D00E27" w:rsidP="00D00E27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Skabe </w:t>
      </w:r>
      <w:r w:rsidRPr="00D00E27">
        <w:rPr>
          <w:rFonts w:ascii="Arial" w:hAnsi="Arial" w:cs="Arial"/>
          <w:sz w:val="22"/>
          <w:szCs w:val="22"/>
        </w:rPr>
        <w:t xml:space="preserve">en </w:t>
      </w:r>
      <w:r>
        <w:rPr>
          <w:rFonts w:ascii="Arial" w:hAnsi="Arial" w:cs="Arial"/>
          <w:sz w:val="22"/>
          <w:szCs w:val="22"/>
        </w:rPr>
        <w:t xml:space="preserve">helhedsforståelse ved at </w:t>
      </w:r>
      <w:r w:rsidRPr="00D00E27">
        <w:rPr>
          <w:rFonts w:ascii="Arial" w:hAnsi="Arial" w:cs="Arial"/>
          <w:sz w:val="22"/>
          <w:szCs w:val="22"/>
        </w:rPr>
        <w:t>synliggør</w:t>
      </w:r>
      <w:r>
        <w:rPr>
          <w:rFonts w:ascii="Arial" w:hAnsi="Arial" w:cs="Arial"/>
          <w:sz w:val="22"/>
          <w:szCs w:val="22"/>
        </w:rPr>
        <w:t>e</w:t>
      </w:r>
      <w:r w:rsidRPr="00D00E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og aktivere </w:t>
      </w:r>
      <w:r w:rsidRPr="00D00E27">
        <w:rPr>
          <w:rFonts w:ascii="Arial" w:hAnsi="Arial" w:cs="Arial"/>
          <w:sz w:val="22"/>
          <w:szCs w:val="22"/>
        </w:rPr>
        <w:t>organisationens vis</w:t>
      </w:r>
      <w:r w:rsidRPr="00D00E27">
        <w:rPr>
          <w:rFonts w:ascii="Arial" w:hAnsi="Arial" w:cs="Arial"/>
          <w:sz w:val="22"/>
          <w:szCs w:val="22"/>
        </w:rPr>
        <w:t>i</w:t>
      </w:r>
      <w:r w:rsidRPr="00D00E27">
        <w:rPr>
          <w:rFonts w:ascii="Arial" w:hAnsi="Arial" w:cs="Arial"/>
          <w:sz w:val="22"/>
          <w:szCs w:val="22"/>
        </w:rPr>
        <w:t>on og stra</w:t>
      </w:r>
      <w:r>
        <w:rPr>
          <w:rFonts w:ascii="Arial" w:hAnsi="Arial" w:cs="Arial"/>
          <w:sz w:val="22"/>
          <w:szCs w:val="22"/>
        </w:rPr>
        <w:t>tegier på alle niveauer</w:t>
      </w:r>
    </w:p>
    <w:p w14:paraId="46CEB5CF" w14:textId="52811568" w:rsidR="00D00E27" w:rsidRPr="00D00E27" w:rsidRDefault="00D00E27" w:rsidP="00D00E27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Arbejde </w:t>
      </w:r>
      <w:r w:rsidRPr="00D00E27">
        <w:rPr>
          <w:rFonts w:ascii="Arial" w:hAnsi="Arial" w:cs="Arial"/>
          <w:sz w:val="22"/>
          <w:szCs w:val="22"/>
        </w:rPr>
        <w:t>aktivt med tvæ</w:t>
      </w:r>
      <w:r>
        <w:rPr>
          <w:rFonts w:ascii="Arial" w:hAnsi="Arial" w:cs="Arial"/>
          <w:sz w:val="22"/>
          <w:szCs w:val="22"/>
        </w:rPr>
        <w:t>rfaglig samarbejde og udvikling</w:t>
      </w:r>
    </w:p>
    <w:p w14:paraId="03219C25" w14:textId="77777777" w:rsidR="00D00E27" w:rsidRDefault="00D00E27" w:rsidP="00D00E27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Arbejde aktivt </w:t>
      </w:r>
      <w:r w:rsidRPr="00D00E27">
        <w:rPr>
          <w:rFonts w:ascii="Arial" w:hAnsi="Arial" w:cs="Arial"/>
          <w:sz w:val="22"/>
          <w:szCs w:val="22"/>
        </w:rPr>
        <w:t>med udvikling af kommunikation og samarbejde på tværs af o</w:t>
      </w:r>
      <w:r w:rsidRPr="00D00E27">
        <w:rPr>
          <w:rFonts w:ascii="Arial" w:hAnsi="Arial" w:cs="Arial"/>
          <w:sz w:val="22"/>
          <w:szCs w:val="22"/>
        </w:rPr>
        <w:t>r</w:t>
      </w:r>
      <w:r w:rsidRPr="00D00E27">
        <w:rPr>
          <w:rFonts w:ascii="Arial" w:hAnsi="Arial" w:cs="Arial"/>
          <w:sz w:val="22"/>
          <w:szCs w:val="22"/>
        </w:rPr>
        <w:t>ganisatio</w:t>
      </w:r>
      <w:r>
        <w:rPr>
          <w:rFonts w:ascii="Arial" w:hAnsi="Arial" w:cs="Arial"/>
          <w:sz w:val="22"/>
          <w:szCs w:val="22"/>
        </w:rPr>
        <w:t>nen søjler og enheder</w:t>
      </w:r>
    </w:p>
    <w:p w14:paraId="3B6FF808" w14:textId="77777777" w:rsidR="00D00E27" w:rsidRDefault="00D00E27" w:rsidP="00D00E27">
      <w:pPr>
        <w:rPr>
          <w:rFonts w:ascii="Arial" w:hAnsi="Arial" w:cs="Arial"/>
          <w:sz w:val="22"/>
          <w:szCs w:val="22"/>
        </w:rPr>
      </w:pPr>
    </w:p>
    <w:p w14:paraId="518B146A" w14:textId="77777777" w:rsidR="00D00E27" w:rsidRPr="002D48B2" w:rsidRDefault="00D00E27" w:rsidP="00D00E2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Figur 2</w:t>
      </w:r>
      <w:r w:rsidRPr="002D48B2">
        <w:rPr>
          <w:rFonts w:ascii="Arial" w:hAnsi="Arial" w:cs="Arial"/>
          <w:b/>
          <w:sz w:val="22"/>
          <w:szCs w:val="22"/>
        </w:rPr>
        <w:t>. Strategisk kompetence – at se helheden</w:t>
      </w:r>
    </w:p>
    <w:p w14:paraId="5F9AF841" w14:textId="77777777" w:rsidR="00D00E27" w:rsidRPr="00622EE7" w:rsidRDefault="00D00E27" w:rsidP="00D00E27">
      <w:pPr>
        <w:rPr>
          <w:rFonts w:ascii="Arial" w:hAnsi="Arial" w:cs="Arial"/>
          <w:sz w:val="22"/>
          <w:szCs w:val="22"/>
        </w:rPr>
      </w:pPr>
    </w:p>
    <w:p w14:paraId="5732B5F8" w14:textId="77777777" w:rsidR="00D00E27" w:rsidRDefault="00D00E27" w:rsidP="00D00E27">
      <w:pPr>
        <w:rPr>
          <w:rFonts w:ascii="Arial" w:hAnsi="Arial" w:cs="Arial"/>
          <w:sz w:val="22"/>
          <w:szCs w:val="22"/>
        </w:rPr>
      </w:pPr>
    </w:p>
    <w:p w14:paraId="4F7BDB8F" w14:textId="77777777" w:rsidR="00D00E27" w:rsidRDefault="00D00E27" w:rsidP="00D00E27">
      <w:pPr>
        <w:rPr>
          <w:rFonts w:ascii="Arial" w:hAnsi="Arial" w:cs="Arial"/>
          <w:sz w:val="22"/>
          <w:szCs w:val="22"/>
        </w:rPr>
      </w:pPr>
      <w:r w:rsidRPr="002D48B2">
        <w:rPr>
          <w:noProof/>
          <w:lang w:val="en-US"/>
        </w:rPr>
        <w:lastRenderedPageBreak/>
        <w:drawing>
          <wp:inline distT="0" distB="0" distL="0" distR="0" wp14:anchorId="7FD9A333" wp14:editId="5B56DB0E">
            <wp:extent cx="3658023" cy="1332865"/>
            <wp:effectExtent l="0" t="0" r="0" b="0"/>
            <wp:docPr id="266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023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2EF70" w14:textId="77777777" w:rsidR="00D00E27" w:rsidRDefault="00D00E27" w:rsidP="00D00E27">
      <w:pPr>
        <w:rPr>
          <w:rFonts w:ascii="Arial" w:hAnsi="Arial" w:cs="Arial"/>
          <w:sz w:val="22"/>
          <w:szCs w:val="22"/>
        </w:rPr>
      </w:pPr>
    </w:p>
    <w:p w14:paraId="4EC88A82" w14:textId="77777777" w:rsidR="00D00E27" w:rsidRPr="00622EE7" w:rsidRDefault="00D00E27" w:rsidP="00D00E27">
      <w:pPr>
        <w:rPr>
          <w:rFonts w:ascii="Arial" w:hAnsi="Arial" w:cs="Arial"/>
          <w:sz w:val="22"/>
          <w:szCs w:val="22"/>
        </w:rPr>
      </w:pPr>
      <w:r w:rsidRPr="00622EE7">
        <w:rPr>
          <w:rFonts w:ascii="Arial" w:hAnsi="Arial" w:cs="Arial"/>
          <w:sz w:val="22"/>
          <w:szCs w:val="22"/>
        </w:rPr>
        <w:t>Hvis man som leder vil øge den strategiske kompetence i organisationen må man gøre visionen og strategien tydelig og levende. Hvad betyder den i praksis? Hvordan hæ</w:t>
      </w:r>
      <w:r w:rsidRPr="00622EE7">
        <w:rPr>
          <w:rFonts w:ascii="Arial" w:hAnsi="Arial" w:cs="Arial"/>
          <w:sz w:val="22"/>
          <w:szCs w:val="22"/>
        </w:rPr>
        <w:t>n</w:t>
      </w:r>
      <w:r w:rsidRPr="00622EE7">
        <w:rPr>
          <w:rFonts w:ascii="Arial" w:hAnsi="Arial" w:cs="Arial"/>
          <w:sz w:val="22"/>
          <w:szCs w:val="22"/>
        </w:rPr>
        <w:t>ger den sammen med de tiltag og prioriteringer, I foretager? Skab transparens og ge</w:t>
      </w:r>
      <w:r w:rsidRPr="00622EE7">
        <w:rPr>
          <w:rFonts w:ascii="Arial" w:hAnsi="Arial" w:cs="Arial"/>
          <w:sz w:val="22"/>
          <w:szCs w:val="22"/>
        </w:rPr>
        <w:t>n</w:t>
      </w:r>
      <w:r w:rsidRPr="00622EE7">
        <w:rPr>
          <w:rFonts w:ascii="Arial" w:hAnsi="Arial" w:cs="Arial"/>
          <w:sz w:val="22"/>
          <w:szCs w:val="22"/>
        </w:rPr>
        <w:t>nemskuelighed og gør mellemregningerne tydelige, så medarbejderne på den måde bliver trænet i at tænke strategisk og at skabe koblinger mellem vision, strategi og d</w:t>
      </w:r>
      <w:r w:rsidRPr="00622EE7">
        <w:rPr>
          <w:rFonts w:ascii="Arial" w:hAnsi="Arial" w:cs="Arial"/>
          <w:sz w:val="22"/>
          <w:szCs w:val="22"/>
        </w:rPr>
        <w:t>e</w:t>
      </w:r>
      <w:r w:rsidRPr="00622EE7">
        <w:rPr>
          <w:rFonts w:ascii="Arial" w:hAnsi="Arial" w:cs="Arial"/>
          <w:sz w:val="22"/>
          <w:szCs w:val="22"/>
        </w:rPr>
        <w:t xml:space="preserve">res daglige praksis. </w:t>
      </w:r>
    </w:p>
    <w:p w14:paraId="7E766980" w14:textId="77777777" w:rsidR="00D00E27" w:rsidRDefault="00D00E27" w:rsidP="00D00E27">
      <w:pPr>
        <w:rPr>
          <w:rFonts w:ascii="Arial" w:hAnsi="Arial" w:cs="Arial"/>
          <w:sz w:val="22"/>
          <w:szCs w:val="22"/>
        </w:rPr>
      </w:pPr>
    </w:p>
    <w:p w14:paraId="49A5B816" w14:textId="7CD20B72" w:rsidR="00D00E27" w:rsidRDefault="00D24CF2" w:rsidP="00D24C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Endelig kræver udviklingen af strategisk forandringskapacitet ejerskab og ansvarlighed. Udtrykt i </w:t>
      </w:r>
      <w:r w:rsidR="003B4CFA">
        <w:rPr>
          <w:rFonts w:ascii="Arial" w:hAnsi="Arial" w:cs="Arial"/>
          <w:sz w:val="22"/>
          <w:szCs w:val="22"/>
        </w:rPr>
        <w:t xml:space="preserve">det </w:t>
      </w:r>
      <w:r>
        <w:rPr>
          <w:rFonts w:ascii="Arial" w:hAnsi="Arial" w:cs="Arial"/>
          <w:sz w:val="22"/>
          <w:szCs w:val="22"/>
        </w:rPr>
        <w:t xml:space="preserve">tredje </w:t>
      </w:r>
      <w:r w:rsidR="003B4CFA">
        <w:rPr>
          <w:rFonts w:ascii="Arial" w:hAnsi="Arial" w:cs="Arial"/>
          <w:sz w:val="22"/>
          <w:szCs w:val="22"/>
        </w:rPr>
        <w:t>grundelement</w:t>
      </w:r>
      <w:r>
        <w:rPr>
          <w:rFonts w:ascii="Arial" w:hAnsi="Arial" w:cs="Arial"/>
          <w:sz w:val="22"/>
          <w:szCs w:val="22"/>
        </w:rPr>
        <w:t xml:space="preserve"> som ejerskab gennem en insisterende involvering. Det handler om</w:t>
      </w:r>
      <w:r w:rsidR="00D00E27">
        <w:rPr>
          <w:rFonts w:ascii="Arial" w:hAnsi="Arial" w:cs="Arial"/>
          <w:sz w:val="22"/>
          <w:szCs w:val="22"/>
        </w:rPr>
        <w:t xml:space="preserve"> at:</w:t>
      </w:r>
    </w:p>
    <w:p w14:paraId="75940219" w14:textId="77777777" w:rsidR="00D24CF2" w:rsidRDefault="00D24CF2" w:rsidP="00D24CF2">
      <w:pPr>
        <w:rPr>
          <w:rFonts w:ascii="Arial" w:hAnsi="Arial" w:cs="Arial"/>
          <w:sz w:val="22"/>
          <w:szCs w:val="22"/>
        </w:rPr>
      </w:pPr>
    </w:p>
    <w:p w14:paraId="4A217EAE" w14:textId="77777777" w:rsidR="00D00E27" w:rsidRDefault="00D00E27" w:rsidP="00D00E27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Skabe</w:t>
      </w:r>
      <w:r w:rsidRPr="00D00E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optimale </w:t>
      </w:r>
      <w:r w:rsidRPr="00D00E27">
        <w:rPr>
          <w:rFonts w:ascii="Arial" w:hAnsi="Arial" w:cs="Arial"/>
          <w:sz w:val="22"/>
          <w:szCs w:val="22"/>
        </w:rPr>
        <w:t>mulighed</w:t>
      </w:r>
      <w:r>
        <w:rPr>
          <w:rFonts w:ascii="Arial" w:hAnsi="Arial" w:cs="Arial"/>
          <w:sz w:val="22"/>
          <w:szCs w:val="22"/>
        </w:rPr>
        <w:t>er</w:t>
      </w:r>
      <w:r w:rsidRPr="00D00E27">
        <w:rPr>
          <w:rFonts w:ascii="Arial" w:hAnsi="Arial" w:cs="Arial"/>
          <w:sz w:val="22"/>
          <w:szCs w:val="22"/>
        </w:rPr>
        <w:t xml:space="preserve"> for at </w:t>
      </w:r>
      <w:r>
        <w:rPr>
          <w:rFonts w:ascii="Arial" w:hAnsi="Arial" w:cs="Arial"/>
          <w:sz w:val="22"/>
          <w:szCs w:val="22"/>
        </w:rPr>
        <w:t xml:space="preserve">den enkelte kan </w:t>
      </w:r>
      <w:r w:rsidRPr="00D00E27">
        <w:rPr>
          <w:rFonts w:ascii="Arial" w:hAnsi="Arial" w:cs="Arial"/>
          <w:sz w:val="22"/>
          <w:szCs w:val="22"/>
        </w:rPr>
        <w:t xml:space="preserve">bidrage med </w:t>
      </w:r>
      <w:r>
        <w:rPr>
          <w:rFonts w:ascii="Arial" w:hAnsi="Arial" w:cs="Arial"/>
          <w:sz w:val="22"/>
          <w:szCs w:val="22"/>
        </w:rPr>
        <w:t xml:space="preserve">erfaringer og </w:t>
      </w:r>
      <w:r w:rsidRPr="00D00E27">
        <w:rPr>
          <w:rFonts w:ascii="Arial" w:hAnsi="Arial" w:cs="Arial"/>
          <w:sz w:val="22"/>
          <w:szCs w:val="22"/>
        </w:rPr>
        <w:t xml:space="preserve">ideer til udviklingen </w:t>
      </w:r>
    </w:p>
    <w:p w14:paraId="0205ADF5" w14:textId="77777777" w:rsidR="00D00E27" w:rsidRPr="00D00E27" w:rsidRDefault="00D00E27" w:rsidP="00D00E27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Sikre at d</w:t>
      </w:r>
      <w:r w:rsidRPr="00D00E27">
        <w:rPr>
          <w:rFonts w:ascii="Arial" w:hAnsi="Arial" w:cs="Arial"/>
          <w:sz w:val="22"/>
          <w:szCs w:val="22"/>
        </w:rPr>
        <w:t xml:space="preserve">en enkelte </w:t>
      </w:r>
      <w:r>
        <w:rPr>
          <w:rFonts w:ascii="Arial" w:hAnsi="Arial" w:cs="Arial"/>
          <w:sz w:val="22"/>
          <w:szCs w:val="22"/>
        </w:rPr>
        <w:t xml:space="preserve">bliver </w:t>
      </w:r>
      <w:r w:rsidRPr="00D00E27">
        <w:rPr>
          <w:rFonts w:ascii="Arial" w:hAnsi="Arial" w:cs="Arial"/>
          <w:sz w:val="22"/>
          <w:szCs w:val="22"/>
        </w:rPr>
        <w:t>involveret i at udvikle og implementere løsninger på de vigtigste udfordringer i forhold til</w:t>
      </w:r>
      <w:r>
        <w:rPr>
          <w:rFonts w:ascii="Arial" w:hAnsi="Arial" w:cs="Arial"/>
          <w:sz w:val="22"/>
          <w:szCs w:val="22"/>
        </w:rPr>
        <w:t xml:space="preserve"> egne opgaver og ansvarsområder</w:t>
      </w:r>
    </w:p>
    <w:p w14:paraId="2EEF5431" w14:textId="77777777" w:rsidR="00D00E27" w:rsidRPr="00D00E27" w:rsidRDefault="00D00E27" w:rsidP="00D00E27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Udvikle </w:t>
      </w:r>
      <w:r w:rsidRPr="00D00E27">
        <w:rPr>
          <w:rFonts w:ascii="Arial" w:hAnsi="Arial" w:cs="Arial"/>
          <w:sz w:val="22"/>
          <w:szCs w:val="22"/>
        </w:rPr>
        <w:t>effektive informations- og kommunikationsveje på tværs af ledelseshi</w:t>
      </w:r>
      <w:r w:rsidRPr="00D00E27">
        <w:rPr>
          <w:rFonts w:ascii="Arial" w:hAnsi="Arial" w:cs="Arial"/>
          <w:sz w:val="22"/>
          <w:szCs w:val="22"/>
        </w:rPr>
        <w:t>e</w:t>
      </w:r>
      <w:r w:rsidRPr="00D00E27">
        <w:rPr>
          <w:rFonts w:ascii="Arial" w:hAnsi="Arial" w:cs="Arial"/>
          <w:sz w:val="22"/>
          <w:szCs w:val="22"/>
        </w:rPr>
        <w:t>rarki</w:t>
      </w:r>
      <w:r>
        <w:rPr>
          <w:rFonts w:ascii="Arial" w:hAnsi="Arial" w:cs="Arial"/>
          <w:sz w:val="22"/>
          <w:szCs w:val="22"/>
        </w:rPr>
        <w:t>et – begge veje</w:t>
      </w:r>
    </w:p>
    <w:p w14:paraId="2E7D9A85" w14:textId="77777777" w:rsidR="00D00E27" w:rsidRDefault="00D00E27" w:rsidP="00D00E27">
      <w:pPr>
        <w:rPr>
          <w:rFonts w:ascii="Arial" w:hAnsi="Arial" w:cs="Arial"/>
          <w:sz w:val="22"/>
          <w:szCs w:val="22"/>
        </w:rPr>
      </w:pPr>
    </w:p>
    <w:p w14:paraId="239DAC12" w14:textId="77777777" w:rsidR="008A1204" w:rsidRPr="008A1204" w:rsidRDefault="008A1204" w:rsidP="00D00E27">
      <w:pPr>
        <w:rPr>
          <w:rFonts w:ascii="Arial" w:hAnsi="Arial" w:cs="Arial"/>
          <w:b/>
          <w:sz w:val="22"/>
          <w:szCs w:val="22"/>
        </w:rPr>
      </w:pPr>
      <w:r w:rsidRPr="008A1204">
        <w:rPr>
          <w:rFonts w:ascii="Arial" w:hAnsi="Arial" w:cs="Arial"/>
          <w:b/>
          <w:sz w:val="22"/>
          <w:szCs w:val="22"/>
        </w:rPr>
        <w:t xml:space="preserve">Figur 3. </w:t>
      </w:r>
      <w:r w:rsidR="00FF4A21">
        <w:rPr>
          <w:rFonts w:ascii="Arial" w:hAnsi="Arial" w:cs="Arial"/>
          <w:b/>
          <w:sz w:val="22"/>
          <w:szCs w:val="22"/>
        </w:rPr>
        <w:t>Deltagelse og indflydelse</w:t>
      </w:r>
    </w:p>
    <w:p w14:paraId="72DEFA83" w14:textId="77777777" w:rsidR="002D48B2" w:rsidRDefault="008A1204" w:rsidP="00622EE7">
      <w:pPr>
        <w:rPr>
          <w:rFonts w:ascii="Arial" w:hAnsi="Arial" w:cs="Arial"/>
          <w:sz w:val="22"/>
          <w:szCs w:val="22"/>
        </w:rPr>
      </w:pPr>
      <w:r w:rsidRPr="008A1204">
        <w:rPr>
          <w:noProof/>
          <w:lang w:val="en-US"/>
        </w:rPr>
        <w:drawing>
          <wp:inline distT="0" distB="0" distL="0" distR="0" wp14:anchorId="2E1E87EC" wp14:editId="6451286C">
            <wp:extent cx="2857923" cy="2389575"/>
            <wp:effectExtent l="0" t="0" r="12700" b="0"/>
            <wp:docPr id="30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079" cy="238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D7AD5" w14:textId="77777777" w:rsidR="001B17B0" w:rsidRDefault="001B17B0" w:rsidP="00622EE7">
      <w:pPr>
        <w:rPr>
          <w:rFonts w:ascii="Arial" w:hAnsi="Arial" w:cs="Arial"/>
          <w:sz w:val="22"/>
          <w:szCs w:val="22"/>
        </w:rPr>
      </w:pPr>
    </w:p>
    <w:p w14:paraId="249E3857" w14:textId="02580AEA" w:rsidR="008A1204" w:rsidRDefault="008A1204" w:rsidP="00622E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Insisterende involvering handler om at skabe ramme</w:t>
      </w:r>
      <w:r w:rsidR="00D24CF2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n</w:t>
      </w:r>
      <w:r w:rsidR="00D24CF2">
        <w:rPr>
          <w:rFonts w:ascii="Arial" w:hAnsi="Arial" w:cs="Arial"/>
          <w:sz w:val="22"/>
          <w:szCs w:val="22"/>
        </w:rPr>
        <w:t>e for,</w:t>
      </w:r>
      <w:r>
        <w:rPr>
          <w:rFonts w:ascii="Arial" w:hAnsi="Arial" w:cs="Arial"/>
          <w:sz w:val="22"/>
          <w:szCs w:val="22"/>
        </w:rPr>
        <w:t xml:space="preserve"> hvordan organisationens forandringsprocesser tilrettelægges</w:t>
      </w:r>
      <w:r w:rsidR="00D24CF2">
        <w:rPr>
          <w:rFonts w:ascii="Arial" w:hAnsi="Arial" w:cs="Arial"/>
          <w:sz w:val="22"/>
          <w:szCs w:val="22"/>
        </w:rPr>
        <w:t>. Med</w:t>
      </w:r>
      <w:r>
        <w:rPr>
          <w:rFonts w:ascii="Arial" w:hAnsi="Arial" w:cs="Arial"/>
          <w:sz w:val="22"/>
          <w:szCs w:val="22"/>
        </w:rPr>
        <w:t xml:space="preserve"> fokus på at skabe </w:t>
      </w:r>
      <w:r w:rsidR="00D24CF2">
        <w:rPr>
          <w:rFonts w:ascii="Arial" w:hAnsi="Arial" w:cs="Arial"/>
          <w:sz w:val="22"/>
          <w:szCs w:val="22"/>
        </w:rPr>
        <w:t xml:space="preserve">både </w:t>
      </w:r>
      <w:r>
        <w:rPr>
          <w:rFonts w:ascii="Arial" w:hAnsi="Arial" w:cs="Arial"/>
          <w:sz w:val="22"/>
          <w:szCs w:val="22"/>
        </w:rPr>
        <w:t xml:space="preserve">rammer og retning for mellemlederes aktive deltagelse i de relevante dele af forandringsprocesserne og </w:t>
      </w:r>
      <w:r w:rsidR="00D24CF2">
        <w:rPr>
          <w:rFonts w:ascii="Arial" w:hAnsi="Arial" w:cs="Arial"/>
          <w:sz w:val="22"/>
          <w:szCs w:val="22"/>
        </w:rPr>
        <w:t xml:space="preserve">give </w:t>
      </w:r>
      <w:r>
        <w:rPr>
          <w:rFonts w:ascii="Arial" w:hAnsi="Arial" w:cs="Arial"/>
          <w:sz w:val="22"/>
          <w:szCs w:val="22"/>
        </w:rPr>
        <w:t>mulighed for indflydelse</w:t>
      </w:r>
      <w:r w:rsidR="00FF4A21">
        <w:rPr>
          <w:rFonts w:ascii="Arial" w:hAnsi="Arial" w:cs="Arial"/>
          <w:sz w:val="22"/>
          <w:szCs w:val="22"/>
        </w:rPr>
        <w:t xml:space="preserve"> på de ændringer, der vedrører den enkeltes opgavelø</w:t>
      </w:r>
      <w:r w:rsidR="00FF4A21">
        <w:rPr>
          <w:rFonts w:ascii="Arial" w:hAnsi="Arial" w:cs="Arial"/>
          <w:sz w:val="22"/>
          <w:szCs w:val="22"/>
        </w:rPr>
        <w:t>s</w:t>
      </w:r>
      <w:r w:rsidR="00FF4A21">
        <w:rPr>
          <w:rFonts w:ascii="Arial" w:hAnsi="Arial" w:cs="Arial"/>
          <w:sz w:val="22"/>
          <w:szCs w:val="22"/>
        </w:rPr>
        <w:t>ning. Insisterende involvering handler i høj grad også om</w:t>
      </w:r>
      <w:r w:rsidR="00D24CF2">
        <w:rPr>
          <w:rFonts w:ascii="Arial" w:hAnsi="Arial" w:cs="Arial"/>
          <w:sz w:val="22"/>
          <w:szCs w:val="22"/>
        </w:rPr>
        <w:t>,</w:t>
      </w:r>
      <w:r w:rsidR="00FF4A21">
        <w:rPr>
          <w:rFonts w:ascii="Arial" w:hAnsi="Arial" w:cs="Arial"/>
          <w:sz w:val="22"/>
          <w:szCs w:val="22"/>
        </w:rPr>
        <w:t xml:space="preserve"> hvordan man som leder a</w:t>
      </w:r>
      <w:r w:rsidR="00FF4A21">
        <w:rPr>
          <w:rFonts w:ascii="Arial" w:hAnsi="Arial" w:cs="Arial"/>
          <w:sz w:val="22"/>
          <w:szCs w:val="22"/>
        </w:rPr>
        <w:t>r</w:t>
      </w:r>
      <w:r w:rsidR="00FF4A21">
        <w:rPr>
          <w:rFonts w:ascii="Arial" w:hAnsi="Arial" w:cs="Arial"/>
          <w:sz w:val="22"/>
          <w:szCs w:val="22"/>
        </w:rPr>
        <w:t>bejder med både de forandringspositive og forandringsskeptiske stemmer i organisat</w:t>
      </w:r>
      <w:r w:rsidR="00FF4A21">
        <w:rPr>
          <w:rFonts w:ascii="Arial" w:hAnsi="Arial" w:cs="Arial"/>
          <w:sz w:val="22"/>
          <w:szCs w:val="22"/>
        </w:rPr>
        <w:t>i</w:t>
      </w:r>
      <w:r w:rsidR="00FF4A21">
        <w:rPr>
          <w:rFonts w:ascii="Arial" w:hAnsi="Arial" w:cs="Arial"/>
          <w:sz w:val="22"/>
          <w:szCs w:val="22"/>
        </w:rPr>
        <w:t>onen.</w:t>
      </w:r>
    </w:p>
    <w:p w14:paraId="64E417ED" w14:textId="77777777" w:rsidR="00FF4A21" w:rsidRDefault="00FF4A21" w:rsidP="00622EE7">
      <w:pPr>
        <w:rPr>
          <w:rFonts w:ascii="Arial" w:hAnsi="Arial" w:cs="Arial"/>
          <w:sz w:val="22"/>
          <w:szCs w:val="22"/>
        </w:rPr>
      </w:pPr>
    </w:p>
    <w:p w14:paraId="1D76D364" w14:textId="77777777" w:rsidR="00FF4A21" w:rsidRPr="00FF4A21" w:rsidRDefault="00FF4A21" w:rsidP="00622EE7">
      <w:pPr>
        <w:rPr>
          <w:rFonts w:ascii="Arial" w:hAnsi="Arial" w:cs="Arial"/>
          <w:b/>
          <w:sz w:val="22"/>
          <w:szCs w:val="22"/>
        </w:rPr>
      </w:pPr>
      <w:r w:rsidRPr="00FF4A21">
        <w:rPr>
          <w:rFonts w:ascii="Arial" w:hAnsi="Arial" w:cs="Arial"/>
          <w:b/>
          <w:sz w:val="22"/>
          <w:szCs w:val="22"/>
        </w:rPr>
        <w:lastRenderedPageBreak/>
        <w:t>Figur 4. Insisterende involvering</w:t>
      </w:r>
    </w:p>
    <w:p w14:paraId="72985334" w14:textId="77777777" w:rsidR="00044757" w:rsidRDefault="00044757" w:rsidP="00622EE7">
      <w:pPr>
        <w:rPr>
          <w:rFonts w:ascii="Arial" w:hAnsi="Arial" w:cs="Arial"/>
          <w:sz w:val="22"/>
          <w:szCs w:val="22"/>
        </w:rPr>
      </w:pPr>
    </w:p>
    <w:p w14:paraId="58BCF4B7" w14:textId="77777777" w:rsidR="00FF4A21" w:rsidRDefault="00FF4A21" w:rsidP="00622EE7">
      <w:pPr>
        <w:rPr>
          <w:rFonts w:ascii="Arial" w:hAnsi="Arial" w:cs="Arial"/>
          <w:sz w:val="22"/>
          <w:szCs w:val="22"/>
        </w:rPr>
      </w:pPr>
      <w:r w:rsidRPr="00FF4A21">
        <w:rPr>
          <w:noProof/>
          <w:lang w:val="en-US"/>
        </w:rPr>
        <w:drawing>
          <wp:inline distT="0" distB="0" distL="0" distR="0" wp14:anchorId="1888A036" wp14:editId="4C76FD73">
            <wp:extent cx="3543723" cy="1925067"/>
            <wp:effectExtent l="0" t="0" r="0" b="5715"/>
            <wp:docPr id="504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224" cy="192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4F003" w14:textId="77777777" w:rsidR="00A07F13" w:rsidRDefault="00A07F13" w:rsidP="00622EE7">
      <w:pPr>
        <w:rPr>
          <w:rFonts w:ascii="Arial" w:hAnsi="Arial" w:cs="Arial"/>
          <w:sz w:val="22"/>
          <w:szCs w:val="22"/>
        </w:rPr>
      </w:pPr>
    </w:p>
    <w:p w14:paraId="28C480F3" w14:textId="77777777" w:rsidR="00CF32D4" w:rsidRDefault="00CF32D4" w:rsidP="00622EE7">
      <w:pPr>
        <w:rPr>
          <w:rFonts w:ascii="Arial" w:hAnsi="Arial" w:cs="Arial"/>
          <w:b/>
          <w:sz w:val="22"/>
          <w:szCs w:val="22"/>
        </w:rPr>
      </w:pPr>
    </w:p>
    <w:p w14:paraId="1593AE9D" w14:textId="4892BC58" w:rsidR="004F2BEE" w:rsidRPr="00622EE7" w:rsidRDefault="00CF32D4" w:rsidP="00622EE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Øg </w:t>
      </w:r>
      <w:r w:rsidR="00D07081" w:rsidRPr="00622EE7">
        <w:rPr>
          <w:rFonts w:ascii="Arial" w:hAnsi="Arial" w:cs="Arial"/>
          <w:b/>
          <w:sz w:val="22"/>
          <w:szCs w:val="22"/>
        </w:rPr>
        <w:t>den strategiske kompetence</w:t>
      </w:r>
      <w:r w:rsidR="00622EE7">
        <w:rPr>
          <w:rFonts w:ascii="Arial" w:hAnsi="Arial" w:cs="Arial"/>
          <w:b/>
          <w:sz w:val="22"/>
          <w:szCs w:val="22"/>
        </w:rPr>
        <w:t xml:space="preserve"> og sammenhængskraft</w:t>
      </w:r>
      <w:r>
        <w:rPr>
          <w:rFonts w:ascii="Arial" w:hAnsi="Arial" w:cs="Arial"/>
          <w:b/>
          <w:sz w:val="22"/>
          <w:szCs w:val="22"/>
        </w:rPr>
        <w:t xml:space="preserve"> – fire konkrete ideer</w:t>
      </w:r>
    </w:p>
    <w:p w14:paraId="5D9E89AF" w14:textId="77777777" w:rsidR="00D07081" w:rsidRPr="00622EE7" w:rsidRDefault="00D07081" w:rsidP="00622EE7">
      <w:pPr>
        <w:rPr>
          <w:rFonts w:ascii="Arial" w:hAnsi="Arial" w:cs="Arial"/>
          <w:sz w:val="22"/>
          <w:szCs w:val="22"/>
        </w:rPr>
      </w:pPr>
    </w:p>
    <w:p w14:paraId="2614F7CF" w14:textId="40505668" w:rsidR="004F2BEE" w:rsidRPr="00622EE7" w:rsidRDefault="00CA6A64" w:rsidP="00622EE7">
      <w:pPr>
        <w:rPr>
          <w:rFonts w:ascii="Arial" w:hAnsi="Arial" w:cs="Arial"/>
          <w:sz w:val="22"/>
          <w:szCs w:val="22"/>
        </w:rPr>
      </w:pPr>
      <w:r w:rsidRPr="00622EE7">
        <w:rPr>
          <w:rFonts w:ascii="Arial" w:hAnsi="Arial" w:cs="Arial"/>
          <w:sz w:val="22"/>
          <w:szCs w:val="22"/>
        </w:rPr>
        <w:t>Ud fra erfaringer</w:t>
      </w:r>
      <w:r w:rsidR="00004B42">
        <w:rPr>
          <w:rFonts w:ascii="Arial" w:hAnsi="Arial" w:cs="Arial"/>
          <w:sz w:val="22"/>
          <w:szCs w:val="22"/>
        </w:rPr>
        <w:t>ne</w:t>
      </w:r>
      <w:r w:rsidRPr="00622EE7">
        <w:rPr>
          <w:rFonts w:ascii="Arial" w:hAnsi="Arial" w:cs="Arial"/>
          <w:sz w:val="22"/>
          <w:szCs w:val="22"/>
        </w:rPr>
        <w:t xml:space="preserve"> fra </w:t>
      </w:r>
      <w:r w:rsidR="00CF32D4">
        <w:rPr>
          <w:rFonts w:ascii="Arial" w:hAnsi="Arial" w:cs="Arial"/>
          <w:sz w:val="22"/>
          <w:szCs w:val="22"/>
        </w:rPr>
        <w:t>udviklings</w:t>
      </w:r>
      <w:r w:rsidRPr="00622EE7">
        <w:rPr>
          <w:rFonts w:ascii="Arial" w:hAnsi="Arial" w:cs="Arial"/>
          <w:sz w:val="22"/>
          <w:szCs w:val="22"/>
        </w:rPr>
        <w:t xml:space="preserve">projektet er her </w:t>
      </w:r>
      <w:r w:rsidR="00622EE7">
        <w:rPr>
          <w:rFonts w:ascii="Arial" w:hAnsi="Arial" w:cs="Arial"/>
          <w:sz w:val="22"/>
          <w:szCs w:val="22"/>
        </w:rPr>
        <w:t>en række</w:t>
      </w:r>
      <w:r w:rsidR="00D07081" w:rsidRPr="00622EE7">
        <w:rPr>
          <w:rFonts w:ascii="Arial" w:hAnsi="Arial" w:cs="Arial"/>
          <w:sz w:val="22"/>
          <w:szCs w:val="22"/>
        </w:rPr>
        <w:t xml:space="preserve"> </w:t>
      </w:r>
      <w:r w:rsidR="00CF32D4">
        <w:rPr>
          <w:rFonts w:ascii="Arial" w:hAnsi="Arial" w:cs="Arial"/>
          <w:sz w:val="22"/>
          <w:szCs w:val="22"/>
        </w:rPr>
        <w:t xml:space="preserve">centrale </w:t>
      </w:r>
      <w:r w:rsidR="0057059C" w:rsidRPr="00622EE7">
        <w:rPr>
          <w:rFonts w:ascii="Arial" w:hAnsi="Arial" w:cs="Arial"/>
          <w:sz w:val="22"/>
          <w:szCs w:val="22"/>
        </w:rPr>
        <w:t>pointer</w:t>
      </w:r>
      <w:r w:rsidR="00D07081" w:rsidRPr="00622EE7">
        <w:rPr>
          <w:rFonts w:ascii="Arial" w:hAnsi="Arial" w:cs="Arial"/>
          <w:sz w:val="22"/>
          <w:szCs w:val="22"/>
        </w:rPr>
        <w:t xml:space="preserve">, der kan være med til at øge den strategiske kompetence i hele organisationen. </w:t>
      </w:r>
      <w:r w:rsidR="00D07081" w:rsidRPr="00622EE7">
        <w:rPr>
          <w:rFonts w:ascii="Arial" w:hAnsi="Arial" w:cs="Arial"/>
          <w:sz w:val="22"/>
          <w:szCs w:val="22"/>
        </w:rPr>
        <w:br/>
      </w:r>
    </w:p>
    <w:p w14:paraId="0D7395FF" w14:textId="77777777" w:rsidR="004F2BEE" w:rsidRPr="00622EE7" w:rsidRDefault="00FB3BE0" w:rsidP="00622EE7">
      <w:pPr>
        <w:pStyle w:val="Listeafsnit"/>
        <w:numPr>
          <w:ilvl w:val="0"/>
          <w:numId w:val="11"/>
        </w:numPr>
        <w:ind w:left="360"/>
        <w:rPr>
          <w:rFonts w:ascii="Arial" w:hAnsi="Arial" w:cs="Arial"/>
          <w:b/>
          <w:sz w:val="22"/>
          <w:szCs w:val="22"/>
        </w:rPr>
      </w:pPr>
      <w:r w:rsidRPr="00622EE7">
        <w:rPr>
          <w:rFonts w:ascii="Arial" w:hAnsi="Arial" w:cs="Arial"/>
          <w:b/>
          <w:sz w:val="22"/>
          <w:szCs w:val="22"/>
        </w:rPr>
        <w:t xml:space="preserve">Skab </w:t>
      </w:r>
      <w:r w:rsidR="00CE3BC2" w:rsidRPr="00622EE7">
        <w:rPr>
          <w:rFonts w:ascii="Arial" w:hAnsi="Arial" w:cs="Arial"/>
          <w:b/>
          <w:sz w:val="22"/>
          <w:szCs w:val="22"/>
        </w:rPr>
        <w:t>engagement og ejerskab</w:t>
      </w:r>
      <w:r w:rsidRPr="00622EE7">
        <w:rPr>
          <w:rFonts w:ascii="Arial" w:hAnsi="Arial" w:cs="Arial"/>
          <w:b/>
          <w:sz w:val="22"/>
          <w:szCs w:val="22"/>
        </w:rPr>
        <w:t xml:space="preserve"> – planer og papir er ikke nok</w:t>
      </w:r>
    </w:p>
    <w:p w14:paraId="264E0A4A" w14:textId="77777777" w:rsidR="00D07081" w:rsidRPr="00622EE7" w:rsidRDefault="00D07081" w:rsidP="00622EE7">
      <w:pPr>
        <w:pStyle w:val="Listeafsnit"/>
        <w:ind w:left="360"/>
        <w:rPr>
          <w:rFonts w:ascii="Arial" w:hAnsi="Arial" w:cs="Arial"/>
          <w:sz w:val="22"/>
          <w:szCs w:val="22"/>
        </w:rPr>
      </w:pPr>
    </w:p>
    <w:p w14:paraId="1AED8AA2" w14:textId="77777777" w:rsidR="00D07081" w:rsidRDefault="00622EE7" w:rsidP="00622EE7">
      <w:pPr>
        <w:pStyle w:val="Listeafsni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Projektet viser, at hvis vi v</w:t>
      </w:r>
      <w:r w:rsidR="00D07081" w:rsidRPr="00622EE7">
        <w:rPr>
          <w:rFonts w:ascii="Arial" w:hAnsi="Arial" w:cs="Arial"/>
          <w:sz w:val="22"/>
          <w:szCs w:val="22"/>
        </w:rPr>
        <w:t xml:space="preserve">il bedrive ledelse med effekt, så kommer </w:t>
      </w:r>
      <w:r>
        <w:rPr>
          <w:rFonts w:ascii="Arial" w:hAnsi="Arial" w:cs="Arial"/>
          <w:sz w:val="22"/>
          <w:szCs w:val="22"/>
        </w:rPr>
        <w:t xml:space="preserve">vi </w:t>
      </w:r>
      <w:r w:rsidR="007F0E39">
        <w:rPr>
          <w:rFonts w:ascii="Arial" w:hAnsi="Arial" w:cs="Arial"/>
          <w:sz w:val="22"/>
          <w:szCs w:val="22"/>
        </w:rPr>
        <w:t>længst med involvering</w:t>
      </w:r>
      <w:r w:rsidR="00D07081" w:rsidRPr="00622EE7">
        <w:rPr>
          <w:rFonts w:ascii="Arial" w:hAnsi="Arial" w:cs="Arial"/>
          <w:sz w:val="22"/>
          <w:szCs w:val="22"/>
        </w:rPr>
        <w:t xml:space="preserve">. Strategisk kompetence er i </w:t>
      </w:r>
      <w:r w:rsidR="007F0E39">
        <w:rPr>
          <w:rFonts w:ascii="Arial" w:hAnsi="Arial" w:cs="Arial"/>
          <w:sz w:val="22"/>
          <w:szCs w:val="22"/>
        </w:rPr>
        <w:t>høj</w:t>
      </w:r>
      <w:r w:rsidR="00D07081" w:rsidRPr="00622EE7">
        <w:rPr>
          <w:rFonts w:ascii="Arial" w:hAnsi="Arial" w:cs="Arial"/>
          <w:sz w:val="22"/>
          <w:szCs w:val="22"/>
        </w:rPr>
        <w:t xml:space="preserve"> grad et spørgsmål om </w:t>
      </w:r>
      <w:r w:rsidR="0057059C" w:rsidRPr="00622EE7">
        <w:rPr>
          <w:rFonts w:ascii="Arial" w:hAnsi="Arial" w:cs="Arial"/>
          <w:sz w:val="22"/>
          <w:szCs w:val="22"/>
        </w:rPr>
        <w:t xml:space="preserve">at ledelsen går foran gennem </w:t>
      </w:r>
      <w:r w:rsidR="00D07081" w:rsidRPr="00622EE7">
        <w:rPr>
          <w:rFonts w:ascii="Arial" w:hAnsi="Arial" w:cs="Arial"/>
          <w:sz w:val="22"/>
          <w:szCs w:val="22"/>
        </w:rPr>
        <w:t xml:space="preserve">kommunikation og adfærd. </w:t>
      </w:r>
      <w:r w:rsidR="0057059C" w:rsidRPr="00622EE7">
        <w:rPr>
          <w:rFonts w:ascii="Arial" w:hAnsi="Arial" w:cs="Arial"/>
          <w:sz w:val="22"/>
          <w:szCs w:val="22"/>
        </w:rPr>
        <w:t xml:space="preserve">Gennem et aktivt samspil </w:t>
      </w:r>
      <w:r w:rsidR="007F0E39">
        <w:rPr>
          <w:rFonts w:ascii="Arial" w:hAnsi="Arial" w:cs="Arial"/>
          <w:sz w:val="22"/>
          <w:szCs w:val="22"/>
        </w:rPr>
        <w:t>med de invo</w:t>
      </w:r>
      <w:r w:rsidR="007F0E39">
        <w:rPr>
          <w:rFonts w:ascii="Arial" w:hAnsi="Arial" w:cs="Arial"/>
          <w:sz w:val="22"/>
          <w:szCs w:val="22"/>
        </w:rPr>
        <w:t>l</w:t>
      </w:r>
      <w:r w:rsidR="007F0E39">
        <w:rPr>
          <w:rFonts w:ascii="Arial" w:hAnsi="Arial" w:cs="Arial"/>
          <w:sz w:val="22"/>
          <w:szCs w:val="22"/>
        </w:rPr>
        <w:t xml:space="preserve">verede er der skabt </w:t>
      </w:r>
      <w:r w:rsidR="00D07081" w:rsidRPr="00622EE7">
        <w:rPr>
          <w:rFonts w:ascii="Arial" w:hAnsi="Arial" w:cs="Arial"/>
          <w:sz w:val="22"/>
          <w:szCs w:val="22"/>
        </w:rPr>
        <w:t>engagement og ejerskab</w:t>
      </w:r>
      <w:r w:rsidR="0057059C" w:rsidRPr="00622EE7">
        <w:rPr>
          <w:rFonts w:ascii="Arial" w:hAnsi="Arial" w:cs="Arial"/>
          <w:sz w:val="22"/>
          <w:szCs w:val="22"/>
        </w:rPr>
        <w:t xml:space="preserve">, der </w:t>
      </w:r>
      <w:r w:rsidR="007F0E39">
        <w:rPr>
          <w:rFonts w:ascii="Arial" w:hAnsi="Arial" w:cs="Arial"/>
          <w:sz w:val="22"/>
          <w:szCs w:val="22"/>
        </w:rPr>
        <w:t xml:space="preserve">har gjort det muligt </w:t>
      </w:r>
      <w:r w:rsidR="0057059C" w:rsidRPr="00622EE7">
        <w:rPr>
          <w:rFonts w:ascii="Arial" w:hAnsi="Arial" w:cs="Arial"/>
          <w:sz w:val="22"/>
          <w:szCs w:val="22"/>
        </w:rPr>
        <w:t>for</w:t>
      </w:r>
      <w:r w:rsidR="00D07081" w:rsidRPr="00622EE7">
        <w:rPr>
          <w:rFonts w:ascii="Arial" w:hAnsi="Arial" w:cs="Arial"/>
          <w:sz w:val="22"/>
          <w:szCs w:val="22"/>
        </w:rPr>
        <w:t xml:space="preserve"> medarbe</w:t>
      </w:r>
      <w:r w:rsidR="00D07081" w:rsidRPr="00622EE7">
        <w:rPr>
          <w:rFonts w:ascii="Arial" w:hAnsi="Arial" w:cs="Arial"/>
          <w:sz w:val="22"/>
          <w:szCs w:val="22"/>
        </w:rPr>
        <w:t>j</w:t>
      </w:r>
      <w:r w:rsidR="00D07081" w:rsidRPr="00622EE7">
        <w:rPr>
          <w:rFonts w:ascii="Arial" w:hAnsi="Arial" w:cs="Arial"/>
          <w:sz w:val="22"/>
          <w:szCs w:val="22"/>
        </w:rPr>
        <w:t xml:space="preserve">derne </w:t>
      </w:r>
      <w:r w:rsidR="0057059C" w:rsidRPr="00622EE7">
        <w:rPr>
          <w:rFonts w:ascii="Arial" w:hAnsi="Arial" w:cs="Arial"/>
          <w:sz w:val="22"/>
          <w:szCs w:val="22"/>
        </w:rPr>
        <w:t xml:space="preserve">at blive </w:t>
      </w:r>
      <w:r w:rsidR="00D07081" w:rsidRPr="00622EE7">
        <w:rPr>
          <w:rFonts w:ascii="Arial" w:hAnsi="Arial" w:cs="Arial"/>
          <w:sz w:val="22"/>
          <w:szCs w:val="22"/>
        </w:rPr>
        <w:t xml:space="preserve">reelle medspillere </w:t>
      </w:r>
      <w:r w:rsidR="0057059C" w:rsidRPr="00622EE7">
        <w:rPr>
          <w:rFonts w:ascii="Arial" w:hAnsi="Arial" w:cs="Arial"/>
          <w:sz w:val="22"/>
          <w:szCs w:val="22"/>
        </w:rPr>
        <w:t>på de strategiske mål</w:t>
      </w:r>
      <w:r w:rsidR="00D07081" w:rsidRPr="00622EE7">
        <w:rPr>
          <w:rFonts w:ascii="Arial" w:hAnsi="Arial" w:cs="Arial"/>
          <w:sz w:val="22"/>
          <w:szCs w:val="22"/>
        </w:rPr>
        <w:t xml:space="preserve">. Ejerskabet opstår, når </w:t>
      </w:r>
      <w:r w:rsidR="007F0E39">
        <w:rPr>
          <w:rFonts w:ascii="Arial" w:hAnsi="Arial" w:cs="Arial"/>
          <w:sz w:val="22"/>
          <w:szCs w:val="22"/>
        </w:rPr>
        <w:t>nø</w:t>
      </w:r>
      <w:r w:rsidR="007F0E39">
        <w:rPr>
          <w:rFonts w:ascii="Arial" w:hAnsi="Arial" w:cs="Arial"/>
          <w:sz w:val="22"/>
          <w:szCs w:val="22"/>
        </w:rPr>
        <w:t>g</w:t>
      </w:r>
      <w:r w:rsidR="007F0E39">
        <w:rPr>
          <w:rFonts w:ascii="Arial" w:hAnsi="Arial" w:cs="Arial"/>
          <w:sz w:val="22"/>
          <w:szCs w:val="22"/>
        </w:rPr>
        <w:t xml:space="preserve">leaktørerne </w:t>
      </w:r>
      <w:r w:rsidR="00D07081" w:rsidRPr="00622EE7">
        <w:rPr>
          <w:rFonts w:ascii="Arial" w:hAnsi="Arial" w:cs="Arial"/>
          <w:sz w:val="22"/>
          <w:szCs w:val="22"/>
        </w:rPr>
        <w:t>oplever sig som bidragydere, og de kender de vigtigste mellemregni</w:t>
      </w:r>
      <w:r w:rsidR="00D07081" w:rsidRPr="00622EE7">
        <w:rPr>
          <w:rFonts w:ascii="Arial" w:hAnsi="Arial" w:cs="Arial"/>
          <w:sz w:val="22"/>
          <w:szCs w:val="22"/>
        </w:rPr>
        <w:t>n</w:t>
      </w:r>
      <w:r w:rsidR="00D07081" w:rsidRPr="00622EE7">
        <w:rPr>
          <w:rFonts w:ascii="Arial" w:hAnsi="Arial" w:cs="Arial"/>
          <w:sz w:val="22"/>
          <w:szCs w:val="22"/>
        </w:rPr>
        <w:t xml:space="preserve">ger </w:t>
      </w:r>
      <w:r w:rsidR="0057059C" w:rsidRPr="00622EE7">
        <w:rPr>
          <w:rFonts w:ascii="Arial" w:hAnsi="Arial" w:cs="Arial"/>
          <w:sz w:val="22"/>
          <w:szCs w:val="22"/>
        </w:rPr>
        <w:t xml:space="preserve">for de </w:t>
      </w:r>
      <w:r w:rsidR="007F0E39">
        <w:rPr>
          <w:rFonts w:ascii="Arial" w:hAnsi="Arial" w:cs="Arial"/>
          <w:sz w:val="22"/>
          <w:szCs w:val="22"/>
        </w:rPr>
        <w:t>mål, som organisationen</w:t>
      </w:r>
      <w:r w:rsidR="00D07081" w:rsidRPr="00622EE7">
        <w:rPr>
          <w:rFonts w:ascii="Arial" w:hAnsi="Arial" w:cs="Arial"/>
          <w:sz w:val="22"/>
          <w:szCs w:val="22"/>
        </w:rPr>
        <w:t xml:space="preserve"> går efter. </w:t>
      </w:r>
    </w:p>
    <w:p w14:paraId="25EC22D9" w14:textId="77777777" w:rsidR="00D07081" w:rsidRPr="006C17BA" w:rsidRDefault="00D07081" w:rsidP="006C17BA">
      <w:pPr>
        <w:rPr>
          <w:rFonts w:ascii="Arial" w:hAnsi="Arial" w:cs="Arial"/>
          <w:sz w:val="22"/>
          <w:szCs w:val="22"/>
        </w:rPr>
      </w:pPr>
    </w:p>
    <w:p w14:paraId="6F01A8EF" w14:textId="0BA380E5" w:rsidR="00D07081" w:rsidRPr="00622EE7" w:rsidRDefault="007F0E39" w:rsidP="00622EE7">
      <w:pPr>
        <w:pStyle w:val="Listeafsni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</w:t>
      </w:r>
      <w:r w:rsidR="00CF32D4">
        <w:rPr>
          <w:rFonts w:ascii="Arial" w:hAnsi="Arial" w:cs="Arial"/>
          <w:sz w:val="22"/>
          <w:szCs w:val="22"/>
        </w:rPr>
        <w:t xml:space="preserve">forudsætning for at kunne </w:t>
      </w:r>
      <w:r>
        <w:rPr>
          <w:rFonts w:ascii="Arial" w:hAnsi="Arial" w:cs="Arial"/>
          <w:sz w:val="22"/>
          <w:szCs w:val="22"/>
        </w:rPr>
        <w:t xml:space="preserve">skabe engagement og ejerskab til organisationens mål og strategier, er en </w:t>
      </w:r>
      <w:r w:rsidR="00D07081" w:rsidRPr="00622EE7">
        <w:rPr>
          <w:rFonts w:ascii="Arial" w:hAnsi="Arial" w:cs="Arial"/>
          <w:sz w:val="22"/>
          <w:szCs w:val="22"/>
        </w:rPr>
        <w:t xml:space="preserve">fortløbende koordination af </w:t>
      </w:r>
      <w:r w:rsidR="0057059C" w:rsidRPr="00622EE7">
        <w:rPr>
          <w:rFonts w:ascii="Arial" w:hAnsi="Arial" w:cs="Arial"/>
          <w:sz w:val="22"/>
          <w:szCs w:val="22"/>
        </w:rPr>
        <w:t>forståelse</w:t>
      </w:r>
      <w:r w:rsidR="00D07081" w:rsidRPr="00622EE7">
        <w:rPr>
          <w:rFonts w:ascii="Arial" w:hAnsi="Arial" w:cs="Arial"/>
          <w:sz w:val="22"/>
          <w:szCs w:val="22"/>
        </w:rPr>
        <w:t xml:space="preserve"> og handling. Det fo</w:t>
      </w:r>
      <w:r w:rsidR="00D07081" w:rsidRPr="00622EE7">
        <w:rPr>
          <w:rFonts w:ascii="Arial" w:hAnsi="Arial" w:cs="Arial"/>
          <w:sz w:val="22"/>
          <w:szCs w:val="22"/>
        </w:rPr>
        <w:t>r</w:t>
      </w:r>
      <w:r w:rsidR="00D07081" w:rsidRPr="00622EE7">
        <w:rPr>
          <w:rFonts w:ascii="Arial" w:hAnsi="Arial" w:cs="Arial"/>
          <w:sz w:val="22"/>
          <w:szCs w:val="22"/>
        </w:rPr>
        <w:t xml:space="preserve">drer </w:t>
      </w:r>
      <w:r w:rsidR="0054752E">
        <w:rPr>
          <w:rFonts w:ascii="Arial" w:hAnsi="Arial" w:cs="Arial"/>
          <w:sz w:val="22"/>
          <w:szCs w:val="22"/>
        </w:rPr>
        <w:t xml:space="preserve">igen </w:t>
      </w:r>
      <w:r w:rsidR="00D07081" w:rsidRPr="00622EE7">
        <w:rPr>
          <w:rFonts w:ascii="Arial" w:hAnsi="Arial" w:cs="Arial"/>
          <w:sz w:val="22"/>
          <w:szCs w:val="22"/>
        </w:rPr>
        <w:t>en kontinuerlig dialog og refleksion om den gældende vision</w:t>
      </w:r>
      <w:r w:rsidR="0057059C" w:rsidRPr="00622EE7">
        <w:rPr>
          <w:rFonts w:ascii="Arial" w:hAnsi="Arial" w:cs="Arial"/>
          <w:sz w:val="22"/>
          <w:szCs w:val="22"/>
        </w:rPr>
        <w:t xml:space="preserve"> og strategi</w:t>
      </w:r>
      <w:r w:rsidR="0054752E">
        <w:rPr>
          <w:rFonts w:ascii="Arial" w:hAnsi="Arial" w:cs="Arial"/>
          <w:sz w:val="22"/>
          <w:szCs w:val="22"/>
        </w:rPr>
        <w:t>. H</w:t>
      </w:r>
      <w:r w:rsidR="00D07081" w:rsidRPr="00622EE7">
        <w:rPr>
          <w:rFonts w:ascii="Arial" w:hAnsi="Arial" w:cs="Arial"/>
          <w:sz w:val="22"/>
          <w:szCs w:val="22"/>
        </w:rPr>
        <w:t xml:space="preserve">vad der </w:t>
      </w:r>
      <w:r w:rsidR="00F43D6D" w:rsidRPr="00622EE7">
        <w:rPr>
          <w:rFonts w:ascii="Arial" w:hAnsi="Arial" w:cs="Arial"/>
          <w:sz w:val="22"/>
          <w:szCs w:val="22"/>
        </w:rPr>
        <w:t xml:space="preserve">skal være </w:t>
      </w:r>
      <w:r w:rsidR="00F0224C" w:rsidRPr="00622EE7">
        <w:rPr>
          <w:rFonts w:ascii="Arial" w:hAnsi="Arial" w:cs="Arial"/>
          <w:sz w:val="22"/>
          <w:szCs w:val="22"/>
        </w:rPr>
        <w:t xml:space="preserve">organisationens </w:t>
      </w:r>
      <w:r w:rsidR="00D07081" w:rsidRPr="00622EE7">
        <w:rPr>
          <w:rFonts w:ascii="Arial" w:hAnsi="Arial" w:cs="Arial"/>
          <w:sz w:val="22"/>
          <w:szCs w:val="22"/>
        </w:rPr>
        <w:t>bidrag</w:t>
      </w:r>
      <w:r w:rsidR="00F43D6D" w:rsidRPr="00622EE7">
        <w:rPr>
          <w:rFonts w:ascii="Arial" w:hAnsi="Arial" w:cs="Arial"/>
          <w:sz w:val="22"/>
          <w:szCs w:val="22"/>
        </w:rPr>
        <w:t xml:space="preserve"> til omverdenen</w:t>
      </w:r>
      <w:r w:rsidR="00D07081" w:rsidRPr="00622EE7">
        <w:rPr>
          <w:rFonts w:ascii="Arial" w:hAnsi="Arial" w:cs="Arial"/>
          <w:sz w:val="22"/>
          <w:szCs w:val="22"/>
        </w:rPr>
        <w:t>? Jo</w:t>
      </w:r>
      <w:r w:rsidR="00F43D6D" w:rsidRPr="00622EE7">
        <w:rPr>
          <w:rFonts w:ascii="Arial" w:hAnsi="Arial" w:cs="Arial"/>
          <w:sz w:val="22"/>
          <w:szCs w:val="22"/>
        </w:rPr>
        <w:t xml:space="preserve"> mere klart</w:t>
      </w:r>
      <w:r w:rsidR="0054752E">
        <w:rPr>
          <w:rFonts w:ascii="Arial" w:hAnsi="Arial" w:cs="Arial"/>
          <w:sz w:val="22"/>
          <w:szCs w:val="22"/>
        </w:rPr>
        <w:t xml:space="preserve"> det står</w:t>
      </w:r>
      <w:r w:rsidR="00F43D6D" w:rsidRPr="00622EE7">
        <w:rPr>
          <w:rFonts w:ascii="Arial" w:hAnsi="Arial" w:cs="Arial"/>
          <w:sz w:val="22"/>
          <w:szCs w:val="22"/>
        </w:rPr>
        <w:t>, jo mere alle</w:t>
      </w:r>
      <w:r w:rsidR="00D07081" w:rsidRPr="00622EE7">
        <w:rPr>
          <w:rFonts w:ascii="Arial" w:hAnsi="Arial" w:cs="Arial"/>
          <w:sz w:val="22"/>
          <w:szCs w:val="22"/>
        </w:rPr>
        <w:t xml:space="preserve"> oplever deres viden og in</w:t>
      </w:r>
      <w:r w:rsidR="00F43D6D" w:rsidRPr="00622EE7">
        <w:rPr>
          <w:rFonts w:ascii="Arial" w:hAnsi="Arial" w:cs="Arial"/>
          <w:sz w:val="22"/>
          <w:szCs w:val="22"/>
        </w:rPr>
        <w:t>dsigt anvendt i forhold til den vision og de mål</w:t>
      </w:r>
      <w:r w:rsidR="0054752E">
        <w:rPr>
          <w:rFonts w:ascii="Arial" w:hAnsi="Arial" w:cs="Arial"/>
          <w:sz w:val="22"/>
          <w:szCs w:val="22"/>
        </w:rPr>
        <w:t xml:space="preserve"> der er udstukket –</w:t>
      </w:r>
      <w:r w:rsidR="00D07081" w:rsidRPr="00622EE7">
        <w:rPr>
          <w:rFonts w:ascii="Arial" w:hAnsi="Arial" w:cs="Arial"/>
          <w:sz w:val="22"/>
          <w:szCs w:val="22"/>
        </w:rPr>
        <w:t xml:space="preserve"> jo mere ejerskab vil de op</w:t>
      </w:r>
      <w:r w:rsidR="00F43D6D" w:rsidRPr="00622EE7">
        <w:rPr>
          <w:rFonts w:ascii="Arial" w:hAnsi="Arial" w:cs="Arial"/>
          <w:sz w:val="22"/>
          <w:szCs w:val="22"/>
        </w:rPr>
        <w:t>leve</w:t>
      </w:r>
      <w:r w:rsidR="00CE3BC2" w:rsidRPr="00622EE7">
        <w:rPr>
          <w:rFonts w:ascii="Arial" w:hAnsi="Arial" w:cs="Arial"/>
          <w:sz w:val="22"/>
          <w:szCs w:val="22"/>
        </w:rPr>
        <w:t>. O</w:t>
      </w:r>
      <w:r w:rsidR="00F43D6D" w:rsidRPr="00622EE7">
        <w:rPr>
          <w:rFonts w:ascii="Arial" w:hAnsi="Arial" w:cs="Arial"/>
          <w:sz w:val="22"/>
          <w:szCs w:val="22"/>
        </w:rPr>
        <w:t xml:space="preserve">g jo mere strategisk kompetent vil de kunne handle. </w:t>
      </w:r>
      <w:r w:rsidR="00D07081" w:rsidRPr="00622EE7">
        <w:rPr>
          <w:rFonts w:ascii="Arial" w:hAnsi="Arial" w:cs="Arial"/>
          <w:sz w:val="22"/>
          <w:szCs w:val="22"/>
        </w:rPr>
        <w:t xml:space="preserve">Det begynder hos </w:t>
      </w:r>
      <w:r w:rsidR="00F0224C" w:rsidRPr="00622EE7">
        <w:rPr>
          <w:rFonts w:ascii="Arial" w:hAnsi="Arial" w:cs="Arial"/>
          <w:sz w:val="22"/>
          <w:szCs w:val="22"/>
        </w:rPr>
        <w:t xml:space="preserve">ledelsen. </w:t>
      </w:r>
      <w:r w:rsidR="00D07081" w:rsidRPr="00622EE7">
        <w:rPr>
          <w:rFonts w:ascii="Arial" w:hAnsi="Arial" w:cs="Arial"/>
          <w:sz w:val="22"/>
          <w:szCs w:val="22"/>
        </w:rPr>
        <w:t xml:space="preserve">Det er </w:t>
      </w:r>
      <w:r w:rsidR="00F0224C" w:rsidRPr="00622EE7">
        <w:rPr>
          <w:rFonts w:ascii="Arial" w:hAnsi="Arial" w:cs="Arial"/>
          <w:sz w:val="22"/>
          <w:szCs w:val="22"/>
        </w:rPr>
        <w:t>ledelsen</w:t>
      </w:r>
      <w:r w:rsidR="00D07081" w:rsidRPr="00622EE7">
        <w:rPr>
          <w:rFonts w:ascii="Arial" w:hAnsi="Arial" w:cs="Arial"/>
          <w:sz w:val="22"/>
          <w:szCs w:val="22"/>
        </w:rPr>
        <w:t xml:space="preserve">, de andre kigger efter. </w:t>
      </w:r>
      <w:r w:rsidR="0054752E">
        <w:rPr>
          <w:rFonts w:ascii="Arial" w:hAnsi="Arial" w:cs="Arial"/>
          <w:sz w:val="22"/>
          <w:szCs w:val="22"/>
        </w:rPr>
        <w:t>Både hvad de gør, og ikke mindst hvad de ikke gør.</w:t>
      </w:r>
    </w:p>
    <w:p w14:paraId="2DBACB51" w14:textId="77777777" w:rsidR="004F2BEE" w:rsidRPr="00622EE7" w:rsidRDefault="004F2BEE" w:rsidP="00622EE7">
      <w:pPr>
        <w:rPr>
          <w:rFonts w:ascii="Arial" w:hAnsi="Arial" w:cs="Arial"/>
          <w:sz w:val="22"/>
          <w:szCs w:val="22"/>
        </w:rPr>
      </w:pPr>
    </w:p>
    <w:p w14:paraId="7216AAE1" w14:textId="77777777" w:rsidR="004F2BEE" w:rsidRPr="00622EE7" w:rsidRDefault="004F2BEE" w:rsidP="00622EE7">
      <w:pPr>
        <w:pStyle w:val="Listeafsnit"/>
        <w:ind w:left="360"/>
        <w:rPr>
          <w:rFonts w:ascii="Arial" w:hAnsi="Arial" w:cs="Arial"/>
          <w:b/>
          <w:sz w:val="22"/>
          <w:szCs w:val="22"/>
        </w:rPr>
      </w:pPr>
    </w:p>
    <w:p w14:paraId="6AA66C60" w14:textId="77777777" w:rsidR="004F2BEE" w:rsidRPr="00622EE7" w:rsidRDefault="00CE3BC2" w:rsidP="00622EE7">
      <w:pPr>
        <w:pStyle w:val="Listeafsnit"/>
        <w:numPr>
          <w:ilvl w:val="0"/>
          <w:numId w:val="11"/>
        </w:numPr>
        <w:ind w:left="360"/>
        <w:rPr>
          <w:rFonts w:ascii="Arial" w:hAnsi="Arial" w:cs="Arial"/>
          <w:b/>
          <w:sz w:val="22"/>
          <w:szCs w:val="22"/>
        </w:rPr>
      </w:pPr>
      <w:r w:rsidRPr="00622EE7">
        <w:rPr>
          <w:rFonts w:ascii="Arial" w:hAnsi="Arial" w:cs="Arial"/>
          <w:b/>
          <w:sz w:val="22"/>
          <w:szCs w:val="22"/>
        </w:rPr>
        <w:t xml:space="preserve">Gå selv forrest – </w:t>
      </w:r>
      <w:r w:rsidR="00F0224C" w:rsidRPr="00622EE7">
        <w:rPr>
          <w:rFonts w:ascii="Arial" w:hAnsi="Arial" w:cs="Arial"/>
          <w:b/>
          <w:sz w:val="22"/>
          <w:szCs w:val="22"/>
        </w:rPr>
        <w:t xml:space="preserve">og brug </w:t>
      </w:r>
      <w:r w:rsidRPr="00622EE7">
        <w:rPr>
          <w:rFonts w:ascii="Arial" w:hAnsi="Arial" w:cs="Arial"/>
          <w:b/>
          <w:sz w:val="22"/>
          <w:szCs w:val="22"/>
        </w:rPr>
        <w:t>forandrings</w:t>
      </w:r>
      <w:r w:rsidR="00F0224C" w:rsidRPr="00622EE7">
        <w:rPr>
          <w:rFonts w:ascii="Arial" w:hAnsi="Arial" w:cs="Arial"/>
          <w:b/>
          <w:sz w:val="22"/>
          <w:szCs w:val="22"/>
        </w:rPr>
        <w:t>agenter med omhu</w:t>
      </w:r>
    </w:p>
    <w:p w14:paraId="0D989BC9" w14:textId="77777777" w:rsidR="004F2BEE" w:rsidRPr="00622EE7" w:rsidRDefault="004F2BEE" w:rsidP="00622EE7">
      <w:pPr>
        <w:pStyle w:val="Listeafsnit"/>
        <w:ind w:left="360"/>
        <w:rPr>
          <w:rFonts w:ascii="Arial" w:hAnsi="Arial" w:cs="Arial"/>
          <w:sz w:val="22"/>
          <w:szCs w:val="22"/>
        </w:rPr>
      </w:pPr>
    </w:p>
    <w:p w14:paraId="329D19A1" w14:textId="7ACA9A5A" w:rsidR="00CE3BC2" w:rsidRPr="00622EE7" w:rsidRDefault="00CE3BC2" w:rsidP="00622EE7">
      <w:pPr>
        <w:pStyle w:val="Listeafsnit"/>
        <w:ind w:left="360"/>
        <w:rPr>
          <w:rFonts w:ascii="Arial" w:hAnsi="Arial" w:cs="Arial"/>
          <w:sz w:val="22"/>
          <w:szCs w:val="22"/>
        </w:rPr>
      </w:pPr>
      <w:r w:rsidRPr="00622EE7">
        <w:rPr>
          <w:rFonts w:ascii="Arial" w:hAnsi="Arial" w:cs="Arial"/>
          <w:sz w:val="22"/>
          <w:szCs w:val="22"/>
        </w:rPr>
        <w:t>Ledelse af forandringer kan ikke klares i form af interne eller eksterne forandring</w:t>
      </w:r>
      <w:r w:rsidRPr="00622EE7">
        <w:rPr>
          <w:rFonts w:ascii="Arial" w:hAnsi="Arial" w:cs="Arial"/>
          <w:sz w:val="22"/>
          <w:szCs w:val="22"/>
        </w:rPr>
        <w:t>s</w:t>
      </w:r>
      <w:r w:rsidRPr="00622EE7">
        <w:rPr>
          <w:rFonts w:ascii="Arial" w:hAnsi="Arial" w:cs="Arial"/>
          <w:sz w:val="22"/>
          <w:szCs w:val="22"/>
        </w:rPr>
        <w:t>agenter</w:t>
      </w:r>
      <w:r w:rsidR="007F0E39">
        <w:rPr>
          <w:rFonts w:ascii="Arial" w:hAnsi="Arial" w:cs="Arial"/>
          <w:sz w:val="22"/>
          <w:szCs w:val="22"/>
        </w:rPr>
        <w:t xml:space="preserve"> alene</w:t>
      </w:r>
      <w:r w:rsidRPr="00622EE7">
        <w:rPr>
          <w:rFonts w:ascii="Arial" w:hAnsi="Arial" w:cs="Arial"/>
          <w:sz w:val="22"/>
          <w:szCs w:val="22"/>
        </w:rPr>
        <w:t>.</w:t>
      </w:r>
      <w:r w:rsidR="00F0224C" w:rsidRPr="00622EE7">
        <w:rPr>
          <w:rFonts w:ascii="Arial" w:hAnsi="Arial" w:cs="Arial"/>
          <w:sz w:val="22"/>
          <w:szCs w:val="22"/>
        </w:rPr>
        <w:t xml:space="preserve"> </w:t>
      </w:r>
      <w:r w:rsidR="007F0E39">
        <w:rPr>
          <w:rFonts w:ascii="Arial" w:hAnsi="Arial" w:cs="Arial"/>
          <w:sz w:val="22"/>
          <w:szCs w:val="22"/>
        </w:rPr>
        <w:t xml:space="preserve">I </w:t>
      </w:r>
      <w:r w:rsidR="0054752E">
        <w:rPr>
          <w:rFonts w:ascii="Arial" w:hAnsi="Arial" w:cs="Arial"/>
          <w:sz w:val="22"/>
          <w:szCs w:val="22"/>
        </w:rPr>
        <w:t xml:space="preserve">udviklingsprojektet </w:t>
      </w:r>
      <w:r w:rsidR="007F0E39">
        <w:rPr>
          <w:rFonts w:ascii="Arial" w:hAnsi="Arial" w:cs="Arial"/>
          <w:sz w:val="22"/>
          <w:szCs w:val="22"/>
        </w:rPr>
        <w:t xml:space="preserve">har eksterne konsulenter spillet en vigtig rolle som sparringspartnere og medansvarlige for at processen lykkes. </w:t>
      </w:r>
      <w:r w:rsidR="00F0224C" w:rsidRPr="00622EE7">
        <w:rPr>
          <w:rFonts w:ascii="Arial" w:hAnsi="Arial" w:cs="Arial"/>
          <w:sz w:val="22"/>
          <w:szCs w:val="22"/>
        </w:rPr>
        <w:t>Kompetente pr</w:t>
      </w:r>
      <w:r w:rsidR="00F0224C" w:rsidRPr="00622EE7">
        <w:rPr>
          <w:rFonts w:ascii="Arial" w:hAnsi="Arial" w:cs="Arial"/>
          <w:sz w:val="22"/>
          <w:szCs w:val="22"/>
        </w:rPr>
        <w:t>o</w:t>
      </w:r>
      <w:r w:rsidR="00F0224C" w:rsidRPr="00622EE7">
        <w:rPr>
          <w:rFonts w:ascii="Arial" w:hAnsi="Arial" w:cs="Arial"/>
          <w:sz w:val="22"/>
          <w:szCs w:val="22"/>
        </w:rPr>
        <w:t>cesser fordrer sparring fra kompetente faglige personer.</w:t>
      </w:r>
      <w:r w:rsidRPr="00622EE7">
        <w:rPr>
          <w:rFonts w:ascii="Arial" w:hAnsi="Arial" w:cs="Arial"/>
          <w:sz w:val="22"/>
          <w:szCs w:val="22"/>
        </w:rPr>
        <w:t xml:space="preserve"> </w:t>
      </w:r>
      <w:r w:rsidR="00F0224C" w:rsidRPr="00622EE7">
        <w:rPr>
          <w:rFonts w:ascii="Arial" w:hAnsi="Arial" w:cs="Arial"/>
          <w:sz w:val="22"/>
          <w:szCs w:val="22"/>
        </w:rPr>
        <w:t xml:space="preserve">Men </w:t>
      </w:r>
      <w:r w:rsidR="007F0E39">
        <w:rPr>
          <w:rFonts w:ascii="Arial" w:hAnsi="Arial" w:cs="Arial"/>
          <w:sz w:val="22"/>
          <w:szCs w:val="22"/>
        </w:rPr>
        <w:t xml:space="preserve">successen har </w:t>
      </w:r>
      <w:r w:rsidR="00F0224C" w:rsidRPr="00622EE7">
        <w:rPr>
          <w:rFonts w:ascii="Arial" w:hAnsi="Arial" w:cs="Arial"/>
          <w:sz w:val="22"/>
          <w:szCs w:val="22"/>
        </w:rPr>
        <w:t xml:space="preserve">først og fremmest </w:t>
      </w:r>
      <w:r w:rsidRPr="00622EE7">
        <w:rPr>
          <w:rFonts w:ascii="Arial" w:hAnsi="Arial" w:cs="Arial"/>
          <w:sz w:val="22"/>
          <w:szCs w:val="22"/>
        </w:rPr>
        <w:t>kræ</w:t>
      </w:r>
      <w:r w:rsidR="007F0E39">
        <w:rPr>
          <w:rFonts w:ascii="Arial" w:hAnsi="Arial" w:cs="Arial"/>
          <w:sz w:val="22"/>
          <w:szCs w:val="22"/>
        </w:rPr>
        <w:t>vet</w:t>
      </w:r>
      <w:r w:rsidRPr="00622EE7">
        <w:rPr>
          <w:rFonts w:ascii="Arial" w:hAnsi="Arial" w:cs="Arial"/>
          <w:sz w:val="22"/>
          <w:szCs w:val="22"/>
        </w:rPr>
        <w:t xml:space="preserve"> vilje, mod og evne til at sætte </w:t>
      </w:r>
      <w:r w:rsidR="00F0224C" w:rsidRPr="00622EE7">
        <w:rPr>
          <w:rFonts w:ascii="Arial" w:hAnsi="Arial" w:cs="Arial"/>
          <w:sz w:val="22"/>
          <w:szCs w:val="22"/>
        </w:rPr>
        <w:t xml:space="preserve">sig </w:t>
      </w:r>
      <w:r w:rsidRPr="00622EE7">
        <w:rPr>
          <w:rFonts w:ascii="Arial" w:hAnsi="Arial" w:cs="Arial"/>
          <w:sz w:val="22"/>
          <w:szCs w:val="22"/>
        </w:rPr>
        <w:t>selv i spil</w:t>
      </w:r>
      <w:r w:rsidR="00F0224C" w:rsidRPr="00622EE7">
        <w:rPr>
          <w:rFonts w:ascii="Arial" w:hAnsi="Arial" w:cs="Arial"/>
          <w:sz w:val="22"/>
          <w:szCs w:val="22"/>
        </w:rPr>
        <w:t xml:space="preserve"> som leder. K</w:t>
      </w:r>
      <w:r w:rsidRPr="00622EE7">
        <w:rPr>
          <w:rFonts w:ascii="Arial" w:hAnsi="Arial" w:cs="Arial"/>
          <w:sz w:val="22"/>
          <w:szCs w:val="22"/>
        </w:rPr>
        <w:t>ons</w:t>
      </w:r>
      <w:r w:rsidRPr="00622EE7">
        <w:rPr>
          <w:rFonts w:ascii="Arial" w:hAnsi="Arial" w:cs="Arial"/>
          <w:sz w:val="22"/>
          <w:szCs w:val="22"/>
        </w:rPr>
        <w:t>u</w:t>
      </w:r>
      <w:r w:rsidRPr="00622EE7">
        <w:rPr>
          <w:rFonts w:ascii="Arial" w:hAnsi="Arial" w:cs="Arial"/>
          <w:sz w:val="22"/>
          <w:szCs w:val="22"/>
        </w:rPr>
        <w:t>lenter</w:t>
      </w:r>
      <w:r w:rsidR="007F0E39">
        <w:rPr>
          <w:rFonts w:ascii="Arial" w:hAnsi="Arial" w:cs="Arial"/>
          <w:sz w:val="22"/>
          <w:szCs w:val="22"/>
        </w:rPr>
        <w:t>ne</w:t>
      </w:r>
      <w:r w:rsidR="00F0224C" w:rsidRPr="00622EE7">
        <w:rPr>
          <w:rFonts w:ascii="Arial" w:hAnsi="Arial" w:cs="Arial"/>
          <w:sz w:val="22"/>
          <w:szCs w:val="22"/>
        </w:rPr>
        <w:t xml:space="preserve"> </w:t>
      </w:r>
      <w:r w:rsidR="007F0E39">
        <w:rPr>
          <w:rFonts w:ascii="Arial" w:hAnsi="Arial" w:cs="Arial"/>
          <w:sz w:val="22"/>
          <w:szCs w:val="22"/>
        </w:rPr>
        <w:t xml:space="preserve">har </w:t>
      </w:r>
      <w:r w:rsidR="00F0224C" w:rsidRPr="00622EE7">
        <w:rPr>
          <w:rFonts w:ascii="Arial" w:hAnsi="Arial" w:cs="Arial"/>
          <w:sz w:val="22"/>
          <w:szCs w:val="22"/>
        </w:rPr>
        <w:t>yde</w:t>
      </w:r>
      <w:r w:rsidR="007F0E39">
        <w:rPr>
          <w:rFonts w:ascii="Arial" w:hAnsi="Arial" w:cs="Arial"/>
          <w:sz w:val="22"/>
          <w:szCs w:val="22"/>
        </w:rPr>
        <w:t>t</w:t>
      </w:r>
      <w:r w:rsidR="00F0224C" w:rsidRPr="00622EE7">
        <w:rPr>
          <w:rFonts w:ascii="Arial" w:hAnsi="Arial" w:cs="Arial"/>
          <w:sz w:val="22"/>
          <w:szCs w:val="22"/>
        </w:rPr>
        <w:t xml:space="preserve"> v</w:t>
      </w:r>
      <w:r w:rsidR="003B4CFA">
        <w:rPr>
          <w:rFonts w:ascii="Arial" w:hAnsi="Arial" w:cs="Arial"/>
          <w:sz w:val="22"/>
          <w:szCs w:val="22"/>
        </w:rPr>
        <w:t>æ</w:t>
      </w:r>
      <w:r w:rsidR="00F0224C" w:rsidRPr="00622EE7">
        <w:rPr>
          <w:rFonts w:ascii="Arial" w:hAnsi="Arial" w:cs="Arial"/>
          <w:sz w:val="22"/>
          <w:szCs w:val="22"/>
        </w:rPr>
        <w:t xml:space="preserve">rdifulde bidrag til at planlægge og fastholde fokus </w:t>
      </w:r>
      <w:r w:rsidR="003B4CFA">
        <w:rPr>
          <w:rFonts w:ascii="Arial" w:hAnsi="Arial" w:cs="Arial"/>
          <w:sz w:val="22"/>
          <w:szCs w:val="22"/>
        </w:rPr>
        <w:t>på</w:t>
      </w:r>
      <w:r w:rsidR="00F0224C" w:rsidRPr="00622EE7">
        <w:rPr>
          <w:rFonts w:ascii="Arial" w:hAnsi="Arial" w:cs="Arial"/>
          <w:sz w:val="22"/>
          <w:szCs w:val="22"/>
        </w:rPr>
        <w:t xml:space="preserve"> de pr</w:t>
      </w:r>
      <w:r w:rsidR="00F0224C" w:rsidRPr="00622EE7">
        <w:rPr>
          <w:rFonts w:ascii="Arial" w:hAnsi="Arial" w:cs="Arial"/>
          <w:sz w:val="22"/>
          <w:szCs w:val="22"/>
        </w:rPr>
        <w:t>o</w:t>
      </w:r>
      <w:r w:rsidR="00F0224C" w:rsidRPr="00622EE7">
        <w:rPr>
          <w:rFonts w:ascii="Arial" w:hAnsi="Arial" w:cs="Arial"/>
          <w:sz w:val="22"/>
          <w:szCs w:val="22"/>
        </w:rPr>
        <w:t xml:space="preserve">cesser, der </w:t>
      </w:r>
      <w:r w:rsidR="0054752E">
        <w:rPr>
          <w:rFonts w:ascii="Arial" w:hAnsi="Arial" w:cs="Arial"/>
          <w:sz w:val="22"/>
          <w:szCs w:val="22"/>
        </w:rPr>
        <w:t>har været</w:t>
      </w:r>
      <w:r w:rsidR="00F0224C" w:rsidRPr="00622EE7">
        <w:rPr>
          <w:rFonts w:ascii="Arial" w:hAnsi="Arial" w:cs="Arial"/>
          <w:sz w:val="22"/>
          <w:szCs w:val="22"/>
        </w:rPr>
        <w:t xml:space="preserve"> med til at skabe </w:t>
      </w:r>
      <w:r w:rsidR="0054752E">
        <w:rPr>
          <w:rFonts w:ascii="Arial" w:hAnsi="Arial" w:cs="Arial"/>
          <w:sz w:val="22"/>
          <w:szCs w:val="22"/>
        </w:rPr>
        <w:t xml:space="preserve">de opnåede </w:t>
      </w:r>
      <w:r w:rsidR="00F0224C" w:rsidRPr="00622EE7">
        <w:rPr>
          <w:rFonts w:ascii="Arial" w:hAnsi="Arial" w:cs="Arial"/>
          <w:sz w:val="22"/>
          <w:szCs w:val="22"/>
        </w:rPr>
        <w:t xml:space="preserve">resultater. Men </w:t>
      </w:r>
      <w:r w:rsidR="007F0E39">
        <w:rPr>
          <w:rFonts w:ascii="Arial" w:hAnsi="Arial" w:cs="Arial"/>
          <w:sz w:val="22"/>
          <w:szCs w:val="22"/>
        </w:rPr>
        <w:t xml:space="preserve">det </w:t>
      </w:r>
      <w:r w:rsidR="00F0224C" w:rsidRPr="00622EE7">
        <w:rPr>
          <w:rFonts w:ascii="Arial" w:hAnsi="Arial" w:cs="Arial"/>
          <w:sz w:val="22"/>
          <w:szCs w:val="22"/>
        </w:rPr>
        <w:t>er ledelse</w:t>
      </w:r>
      <w:r w:rsidR="007F0E39">
        <w:rPr>
          <w:rFonts w:ascii="Arial" w:hAnsi="Arial" w:cs="Arial"/>
          <w:sz w:val="22"/>
          <w:szCs w:val="22"/>
        </w:rPr>
        <w:t>n</w:t>
      </w:r>
      <w:r w:rsidR="00F0224C" w:rsidRPr="00622EE7">
        <w:rPr>
          <w:rFonts w:ascii="Arial" w:hAnsi="Arial" w:cs="Arial"/>
          <w:sz w:val="22"/>
          <w:szCs w:val="22"/>
        </w:rPr>
        <w:t xml:space="preserve">, der har truffet beslutningerne </w:t>
      </w:r>
      <w:r w:rsidR="007F0E39">
        <w:rPr>
          <w:rFonts w:ascii="Arial" w:hAnsi="Arial" w:cs="Arial"/>
          <w:sz w:val="22"/>
          <w:szCs w:val="22"/>
        </w:rPr>
        <w:t xml:space="preserve">og har været </w:t>
      </w:r>
      <w:r w:rsidR="00F0224C" w:rsidRPr="00622EE7">
        <w:rPr>
          <w:rFonts w:ascii="Arial" w:hAnsi="Arial" w:cs="Arial"/>
          <w:sz w:val="22"/>
          <w:szCs w:val="22"/>
        </w:rPr>
        <w:t>synlige</w:t>
      </w:r>
      <w:r w:rsidR="0054752E">
        <w:rPr>
          <w:rFonts w:ascii="Arial" w:hAnsi="Arial" w:cs="Arial"/>
          <w:sz w:val="22"/>
          <w:szCs w:val="22"/>
        </w:rPr>
        <w:t xml:space="preserve"> undervejs.</w:t>
      </w:r>
    </w:p>
    <w:p w14:paraId="4FED0463" w14:textId="77777777" w:rsidR="00CE3BC2" w:rsidRPr="00622EE7" w:rsidRDefault="00CE3BC2" w:rsidP="00622EE7">
      <w:pPr>
        <w:pStyle w:val="Listeafsnit"/>
        <w:ind w:left="360"/>
        <w:rPr>
          <w:rFonts w:ascii="Arial" w:hAnsi="Arial" w:cs="Arial"/>
          <w:sz w:val="22"/>
          <w:szCs w:val="22"/>
        </w:rPr>
      </w:pPr>
    </w:p>
    <w:p w14:paraId="52CE2E11" w14:textId="4C7437AF" w:rsidR="00CE3BC2" w:rsidRPr="00622EE7" w:rsidRDefault="00CE3BC2" w:rsidP="00622EE7">
      <w:pPr>
        <w:pStyle w:val="Listeafsnit"/>
        <w:ind w:left="360"/>
        <w:rPr>
          <w:rFonts w:ascii="Arial" w:hAnsi="Arial" w:cs="Arial"/>
          <w:sz w:val="22"/>
          <w:szCs w:val="22"/>
        </w:rPr>
      </w:pPr>
      <w:r w:rsidRPr="00622EE7">
        <w:rPr>
          <w:rFonts w:ascii="Arial" w:hAnsi="Arial" w:cs="Arial"/>
          <w:sz w:val="22"/>
          <w:szCs w:val="22"/>
        </w:rPr>
        <w:lastRenderedPageBreak/>
        <w:t>De fleste af os tror mest på det, vi hører fra den direkte kilde</w:t>
      </w:r>
      <w:r w:rsidR="0054752E">
        <w:rPr>
          <w:rFonts w:ascii="Arial" w:hAnsi="Arial" w:cs="Arial"/>
          <w:sz w:val="22"/>
          <w:szCs w:val="22"/>
        </w:rPr>
        <w:t>. D</w:t>
      </w:r>
      <w:r w:rsidR="006C17BA">
        <w:rPr>
          <w:rFonts w:ascii="Arial" w:hAnsi="Arial" w:cs="Arial"/>
          <w:sz w:val="22"/>
          <w:szCs w:val="22"/>
        </w:rPr>
        <w:t>em der har besluttet forandringerne</w:t>
      </w:r>
      <w:r w:rsidRPr="00622EE7">
        <w:rPr>
          <w:rFonts w:ascii="Arial" w:hAnsi="Arial" w:cs="Arial"/>
          <w:sz w:val="22"/>
          <w:szCs w:val="22"/>
        </w:rPr>
        <w:t>. Ikke mindst når vi skal vurdere, om noget er vigtigt eller ej. Er fo</w:t>
      </w:r>
      <w:r w:rsidRPr="00622EE7">
        <w:rPr>
          <w:rFonts w:ascii="Arial" w:hAnsi="Arial" w:cs="Arial"/>
          <w:sz w:val="22"/>
          <w:szCs w:val="22"/>
        </w:rPr>
        <w:t>r</w:t>
      </w:r>
      <w:r w:rsidRPr="00622EE7">
        <w:rPr>
          <w:rFonts w:ascii="Arial" w:hAnsi="Arial" w:cs="Arial"/>
          <w:sz w:val="22"/>
          <w:szCs w:val="22"/>
        </w:rPr>
        <w:t xml:space="preserve">andringen vigtig, så </w:t>
      </w:r>
      <w:r w:rsidR="006C17BA">
        <w:rPr>
          <w:rFonts w:ascii="Arial" w:hAnsi="Arial" w:cs="Arial"/>
          <w:sz w:val="22"/>
          <w:szCs w:val="22"/>
        </w:rPr>
        <w:t xml:space="preserve">er det vigtigt at </w:t>
      </w:r>
      <w:r w:rsidR="00F0224C" w:rsidRPr="00622EE7">
        <w:rPr>
          <w:rFonts w:ascii="Arial" w:hAnsi="Arial" w:cs="Arial"/>
          <w:sz w:val="22"/>
          <w:szCs w:val="22"/>
        </w:rPr>
        <w:t xml:space="preserve">ledelsen selv gå foran og </w:t>
      </w:r>
      <w:r w:rsidRPr="00622EE7">
        <w:rPr>
          <w:rFonts w:ascii="Arial" w:hAnsi="Arial" w:cs="Arial"/>
          <w:sz w:val="22"/>
          <w:szCs w:val="22"/>
        </w:rPr>
        <w:t>vis</w:t>
      </w:r>
      <w:r w:rsidR="00F0224C" w:rsidRPr="00622EE7">
        <w:rPr>
          <w:rFonts w:ascii="Arial" w:hAnsi="Arial" w:cs="Arial"/>
          <w:sz w:val="22"/>
          <w:szCs w:val="22"/>
        </w:rPr>
        <w:t>e</w:t>
      </w:r>
      <w:r w:rsidR="006C17BA">
        <w:rPr>
          <w:rFonts w:ascii="Arial" w:hAnsi="Arial" w:cs="Arial"/>
          <w:sz w:val="22"/>
          <w:szCs w:val="22"/>
        </w:rPr>
        <w:t>r</w:t>
      </w:r>
      <w:r w:rsidRPr="00622EE7">
        <w:rPr>
          <w:rFonts w:ascii="Arial" w:hAnsi="Arial" w:cs="Arial"/>
          <w:sz w:val="22"/>
          <w:szCs w:val="22"/>
        </w:rPr>
        <w:t xml:space="preserve"> det. </w:t>
      </w:r>
      <w:r w:rsidR="0054752E">
        <w:rPr>
          <w:rFonts w:ascii="Arial" w:hAnsi="Arial" w:cs="Arial"/>
          <w:sz w:val="22"/>
          <w:szCs w:val="22"/>
        </w:rPr>
        <w:t>Ellers har jeg som medarbejder de bedste argumenter for ikke at ændre praksis, eller gå efter de udstukne mål.</w:t>
      </w:r>
    </w:p>
    <w:p w14:paraId="4ACA35CA" w14:textId="77777777" w:rsidR="00CE3BC2" w:rsidRPr="00622EE7" w:rsidRDefault="00CE3BC2" w:rsidP="00622EE7">
      <w:pPr>
        <w:pStyle w:val="Listeafsnit"/>
        <w:ind w:left="360"/>
        <w:rPr>
          <w:rFonts w:ascii="Arial" w:hAnsi="Arial" w:cs="Arial"/>
          <w:sz w:val="22"/>
          <w:szCs w:val="22"/>
        </w:rPr>
      </w:pPr>
    </w:p>
    <w:p w14:paraId="4A7E6AA3" w14:textId="77777777" w:rsidR="004F2BEE" w:rsidRPr="00622EE7" w:rsidRDefault="004F2BEE" w:rsidP="00622EE7">
      <w:pPr>
        <w:pStyle w:val="Listeafsnit"/>
        <w:ind w:left="360"/>
        <w:rPr>
          <w:rFonts w:ascii="Arial" w:hAnsi="Arial" w:cs="Arial"/>
          <w:sz w:val="22"/>
          <w:szCs w:val="22"/>
        </w:rPr>
      </w:pPr>
    </w:p>
    <w:p w14:paraId="6ECDCA66" w14:textId="77777777" w:rsidR="00CE3BC2" w:rsidRPr="00622EE7" w:rsidRDefault="00CE3BC2" w:rsidP="00622EE7">
      <w:pPr>
        <w:pStyle w:val="Listeafsnit"/>
        <w:numPr>
          <w:ilvl w:val="0"/>
          <w:numId w:val="11"/>
        </w:numPr>
        <w:ind w:left="360"/>
        <w:rPr>
          <w:rFonts w:ascii="Arial" w:hAnsi="Arial" w:cs="Arial"/>
          <w:b/>
          <w:sz w:val="22"/>
          <w:szCs w:val="22"/>
        </w:rPr>
      </w:pPr>
      <w:r w:rsidRPr="00622EE7">
        <w:rPr>
          <w:rFonts w:ascii="Arial" w:hAnsi="Arial" w:cs="Arial"/>
          <w:b/>
          <w:sz w:val="22"/>
          <w:szCs w:val="22"/>
        </w:rPr>
        <w:t>Vis</w:t>
      </w:r>
      <w:r w:rsidR="004F2BEE" w:rsidRPr="00622EE7">
        <w:rPr>
          <w:rFonts w:ascii="Arial" w:hAnsi="Arial" w:cs="Arial"/>
          <w:b/>
          <w:sz w:val="22"/>
          <w:szCs w:val="22"/>
        </w:rPr>
        <w:t xml:space="preserve"> tillid</w:t>
      </w:r>
      <w:r w:rsidRPr="00622EE7">
        <w:rPr>
          <w:rFonts w:ascii="Arial" w:hAnsi="Arial" w:cs="Arial"/>
          <w:b/>
          <w:sz w:val="22"/>
          <w:szCs w:val="22"/>
        </w:rPr>
        <w:t xml:space="preserve"> </w:t>
      </w:r>
      <w:r w:rsidR="00473524">
        <w:rPr>
          <w:rFonts w:ascii="Arial" w:hAnsi="Arial" w:cs="Arial"/>
          <w:b/>
          <w:sz w:val="22"/>
          <w:szCs w:val="22"/>
        </w:rPr>
        <w:t>og skab gensidig respekt</w:t>
      </w:r>
    </w:p>
    <w:p w14:paraId="67DAAD6E" w14:textId="77777777" w:rsidR="009E36A2" w:rsidRPr="00622EE7" w:rsidRDefault="009E36A2" w:rsidP="00622EE7">
      <w:pPr>
        <w:pStyle w:val="Listeafsnit"/>
        <w:ind w:left="360"/>
        <w:rPr>
          <w:rFonts w:ascii="Arial" w:hAnsi="Arial" w:cs="Arial"/>
          <w:sz w:val="22"/>
          <w:szCs w:val="22"/>
        </w:rPr>
      </w:pPr>
    </w:p>
    <w:p w14:paraId="4B3C30E6" w14:textId="77777777" w:rsidR="00CE3BC2" w:rsidRPr="006C17BA" w:rsidRDefault="00CE3BC2" w:rsidP="006C17BA">
      <w:pPr>
        <w:pStyle w:val="Listeafsnit"/>
        <w:ind w:left="360"/>
        <w:rPr>
          <w:rFonts w:ascii="Arial" w:hAnsi="Arial" w:cs="Arial"/>
          <w:sz w:val="22"/>
          <w:szCs w:val="22"/>
        </w:rPr>
      </w:pPr>
      <w:r w:rsidRPr="00622EE7">
        <w:rPr>
          <w:rFonts w:ascii="Arial" w:hAnsi="Arial" w:cs="Arial"/>
          <w:sz w:val="22"/>
          <w:szCs w:val="22"/>
        </w:rPr>
        <w:t>Strategisk kompetence forstået som evnen til at arbejde helhedsorienteret med omdrejningspunkt i den primære organisatoriske opgave forudsætter en grundlæ</w:t>
      </w:r>
      <w:r w:rsidRPr="00622EE7">
        <w:rPr>
          <w:rFonts w:ascii="Arial" w:hAnsi="Arial" w:cs="Arial"/>
          <w:sz w:val="22"/>
          <w:szCs w:val="22"/>
        </w:rPr>
        <w:t>g</w:t>
      </w:r>
      <w:r w:rsidRPr="00622EE7">
        <w:rPr>
          <w:rFonts w:ascii="Arial" w:hAnsi="Arial" w:cs="Arial"/>
          <w:sz w:val="22"/>
          <w:szCs w:val="22"/>
        </w:rPr>
        <w:t>gende tillid til den ledelse</w:t>
      </w:r>
      <w:r w:rsidR="00124559" w:rsidRPr="00622EE7">
        <w:rPr>
          <w:rFonts w:ascii="Arial" w:hAnsi="Arial" w:cs="Arial"/>
          <w:sz w:val="22"/>
          <w:szCs w:val="22"/>
        </w:rPr>
        <w:t>,</w:t>
      </w:r>
      <w:r w:rsidRPr="00622EE7">
        <w:rPr>
          <w:rFonts w:ascii="Arial" w:hAnsi="Arial" w:cs="Arial"/>
          <w:sz w:val="22"/>
          <w:szCs w:val="22"/>
        </w:rPr>
        <w:t xml:space="preserve"> der bliver bedrevet. </w:t>
      </w:r>
      <w:r w:rsidRPr="006C17BA">
        <w:rPr>
          <w:rFonts w:ascii="Arial" w:hAnsi="Arial" w:cs="Arial"/>
          <w:sz w:val="22"/>
          <w:szCs w:val="22"/>
        </w:rPr>
        <w:t xml:space="preserve">Forudsætningen for at </w:t>
      </w:r>
      <w:r w:rsidR="00F0224C" w:rsidRPr="006C17BA">
        <w:rPr>
          <w:rFonts w:ascii="Arial" w:hAnsi="Arial" w:cs="Arial"/>
          <w:sz w:val="22"/>
          <w:szCs w:val="22"/>
        </w:rPr>
        <w:t xml:space="preserve">få føleskab er </w:t>
      </w:r>
      <w:r w:rsidRPr="006C17BA">
        <w:rPr>
          <w:rFonts w:ascii="Arial" w:hAnsi="Arial" w:cs="Arial"/>
          <w:sz w:val="22"/>
          <w:szCs w:val="22"/>
        </w:rPr>
        <w:t>til</w:t>
      </w:r>
      <w:r w:rsidR="00F0224C" w:rsidRPr="006C17BA">
        <w:rPr>
          <w:rFonts w:ascii="Arial" w:hAnsi="Arial" w:cs="Arial"/>
          <w:sz w:val="22"/>
          <w:szCs w:val="22"/>
        </w:rPr>
        <w:t>lid. Det kræver</w:t>
      </w:r>
      <w:r w:rsidRPr="006C17BA">
        <w:rPr>
          <w:rFonts w:ascii="Arial" w:hAnsi="Arial" w:cs="Arial"/>
          <w:sz w:val="22"/>
          <w:szCs w:val="22"/>
        </w:rPr>
        <w:t xml:space="preserve"> tillid til </w:t>
      </w:r>
      <w:r w:rsidR="00F0224C" w:rsidRPr="006C17BA">
        <w:rPr>
          <w:rFonts w:ascii="Arial" w:hAnsi="Arial" w:cs="Arial"/>
          <w:sz w:val="22"/>
          <w:szCs w:val="22"/>
        </w:rPr>
        <w:t xml:space="preserve">lederen </w:t>
      </w:r>
      <w:r w:rsidRPr="006C17BA">
        <w:rPr>
          <w:rFonts w:ascii="Arial" w:hAnsi="Arial" w:cs="Arial"/>
          <w:sz w:val="22"/>
          <w:szCs w:val="22"/>
        </w:rPr>
        <w:t xml:space="preserve">som menneske, til </w:t>
      </w:r>
      <w:r w:rsidR="00F0224C" w:rsidRPr="006C17BA">
        <w:rPr>
          <w:rFonts w:ascii="Arial" w:hAnsi="Arial" w:cs="Arial"/>
          <w:sz w:val="22"/>
          <w:szCs w:val="22"/>
        </w:rPr>
        <w:t xml:space="preserve">de ledelsesmæssige </w:t>
      </w:r>
      <w:r w:rsidRPr="006C17BA">
        <w:rPr>
          <w:rFonts w:ascii="Arial" w:hAnsi="Arial" w:cs="Arial"/>
          <w:sz w:val="22"/>
          <w:szCs w:val="22"/>
        </w:rPr>
        <w:t>beslutni</w:t>
      </w:r>
      <w:r w:rsidRPr="006C17BA">
        <w:rPr>
          <w:rFonts w:ascii="Arial" w:hAnsi="Arial" w:cs="Arial"/>
          <w:sz w:val="22"/>
          <w:szCs w:val="22"/>
        </w:rPr>
        <w:t>n</w:t>
      </w:r>
      <w:r w:rsidRPr="006C17BA">
        <w:rPr>
          <w:rFonts w:ascii="Arial" w:hAnsi="Arial" w:cs="Arial"/>
          <w:sz w:val="22"/>
          <w:szCs w:val="22"/>
        </w:rPr>
        <w:t xml:space="preserve">ger og handlinger. </w:t>
      </w:r>
    </w:p>
    <w:p w14:paraId="5F2CBC86" w14:textId="77777777" w:rsidR="00CE3BC2" w:rsidRPr="00622EE7" w:rsidRDefault="00CE3BC2" w:rsidP="00622EE7">
      <w:pPr>
        <w:pStyle w:val="Listeafsnit"/>
        <w:ind w:left="360"/>
        <w:rPr>
          <w:rFonts w:ascii="Arial" w:hAnsi="Arial" w:cs="Arial"/>
          <w:sz w:val="22"/>
          <w:szCs w:val="22"/>
        </w:rPr>
      </w:pPr>
    </w:p>
    <w:p w14:paraId="524939C5" w14:textId="7467F6F4" w:rsidR="006C17BA" w:rsidRDefault="006C17BA" w:rsidP="006C17BA">
      <w:pPr>
        <w:pStyle w:val="Listeafsni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Tilliden opstår ved at </w:t>
      </w:r>
      <w:r w:rsidR="00A200E4">
        <w:rPr>
          <w:rFonts w:ascii="Arial" w:hAnsi="Arial" w:cs="Arial"/>
          <w:sz w:val="22"/>
          <w:szCs w:val="22"/>
        </w:rPr>
        <w:t xml:space="preserve">lederen er </w:t>
      </w:r>
      <w:r w:rsidR="00CE3BC2" w:rsidRPr="00622EE7">
        <w:rPr>
          <w:rFonts w:ascii="Arial" w:hAnsi="Arial" w:cs="Arial"/>
          <w:sz w:val="22"/>
          <w:szCs w:val="22"/>
        </w:rPr>
        <w:t>transp</w:t>
      </w:r>
      <w:r>
        <w:rPr>
          <w:rFonts w:ascii="Arial" w:hAnsi="Arial" w:cs="Arial"/>
          <w:sz w:val="22"/>
          <w:szCs w:val="22"/>
        </w:rPr>
        <w:t>arent og taler lige ud af posen</w:t>
      </w:r>
      <w:r w:rsidR="00CE3BC2" w:rsidRPr="00622EE7">
        <w:rPr>
          <w:rFonts w:ascii="Arial" w:hAnsi="Arial" w:cs="Arial"/>
          <w:sz w:val="22"/>
          <w:szCs w:val="22"/>
        </w:rPr>
        <w:t>. Tillid fordrer tydelighed om forventninger og ansvar</w:t>
      </w:r>
      <w:r w:rsidR="0054752E">
        <w:rPr>
          <w:rFonts w:ascii="Arial" w:hAnsi="Arial" w:cs="Arial"/>
          <w:sz w:val="22"/>
          <w:szCs w:val="22"/>
        </w:rPr>
        <w:t>. H</w:t>
      </w:r>
      <w:r w:rsidR="00CE3BC2" w:rsidRPr="00622EE7">
        <w:rPr>
          <w:rFonts w:ascii="Arial" w:hAnsi="Arial" w:cs="Arial"/>
          <w:sz w:val="22"/>
          <w:szCs w:val="22"/>
        </w:rPr>
        <w:t>vem gør hvad</w:t>
      </w:r>
      <w:r w:rsidR="0054752E">
        <w:rPr>
          <w:rFonts w:ascii="Arial" w:hAnsi="Arial" w:cs="Arial"/>
          <w:sz w:val="22"/>
          <w:szCs w:val="22"/>
        </w:rPr>
        <w:t>?</w:t>
      </w:r>
      <w:r w:rsidR="00CE3BC2" w:rsidRPr="00622EE7">
        <w:rPr>
          <w:rFonts w:ascii="Arial" w:hAnsi="Arial" w:cs="Arial"/>
          <w:sz w:val="22"/>
          <w:szCs w:val="22"/>
        </w:rPr>
        <w:t xml:space="preserve"> </w:t>
      </w:r>
      <w:r w:rsidR="0054752E">
        <w:rPr>
          <w:rFonts w:ascii="Arial" w:hAnsi="Arial" w:cs="Arial"/>
          <w:sz w:val="22"/>
          <w:szCs w:val="22"/>
        </w:rPr>
        <w:t>H</w:t>
      </w:r>
      <w:r w:rsidR="00CE3BC2" w:rsidRPr="00622EE7">
        <w:rPr>
          <w:rFonts w:ascii="Arial" w:hAnsi="Arial" w:cs="Arial"/>
          <w:sz w:val="22"/>
          <w:szCs w:val="22"/>
        </w:rPr>
        <w:t>vad forventer jeg som leder</w:t>
      </w:r>
      <w:r w:rsidR="0054752E">
        <w:rPr>
          <w:rFonts w:ascii="Arial" w:hAnsi="Arial" w:cs="Arial"/>
          <w:sz w:val="22"/>
          <w:szCs w:val="22"/>
        </w:rPr>
        <w:t>? H</w:t>
      </w:r>
      <w:r w:rsidR="00CE3BC2" w:rsidRPr="00622EE7">
        <w:rPr>
          <w:rFonts w:ascii="Arial" w:hAnsi="Arial" w:cs="Arial"/>
          <w:sz w:val="22"/>
          <w:szCs w:val="22"/>
        </w:rPr>
        <w:t xml:space="preserve">vad forventer du? Og så skal </w:t>
      </w:r>
      <w:r w:rsidR="0054752E">
        <w:rPr>
          <w:rFonts w:ascii="Arial" w:hAnsi="Arial" w:cs="Arial"/>
          <w:sz w:val="22"/>
          <w:szCs w:val="22"/>
        </w:rPr>
        <w:t>lederen</w:t>
      </w:r>
      <w:r w:rsidR="00CE3BC2" w:rsidRPr="00622EE7">
        <w:rPr>
          <w:rFonts w:ascii="Arial" w:hAnsi="Arial" w:cs="Arial"/>
          <w:sz w:val="22"/>
          <w:szCs w:val="22"/>
        </w:rPr>
        <w:t xml:space="preserve"> lytte. </w:t>
      </w:r>
      <w:r w:rsidR="0017333C" w:rsidRPr="00622EE7">
        <w:rPr>
          <w:rFonts w:ascii="Arial" w:hAnsi="Arial" w:cs="Arial"/>
          <w:sz w:val="22"/>
          <w:szCs w:val="22"/>
        </w:rPr>
        <w:t>Lyt</w:t>
      </w:r>
      <w:r w:rsidR="007B76D4" w:rsidRPr="00622EE7">
        <w:rPr>
          <w:rFonts w:ascii="Arial" w:hAnsi="Arial" w:cs="Arial"/>
          <w:sz w:val="22"/>
          <w:szCs w:val="22"/>
        </w:rPr>
        <w:t>te</w:t>
      </w:r>
      <w:r w:rsidR="009E36A2" w:rsidRPr="00622EE7">
        <w:rPr>
          <w:rFonts w:ascii="Arial" w:hAnsi="Arial" w:cs="Arial"/>
          <w:sz w:val="22"/>
          <w:szCs w:val="22"/>
        </w:rPr>
        <w:t xml:space="preserve"> o</w:t>
      </w:r>
      <w:r w:rsidR="00CE3BC2" w:rsidRPr="00622EE7">
        <w:rPr>
          <w:rFonts w:ascii="Arial" w:hAnsi="Arial" w:cs="Arial"/>
          <w:sz w:val="22"/>
          <w:szCs w:val="22"/>
        </w:rPr>
        <w:t>prigtig</w:t>
      </w:r>
      <w:r w:rsidR="009E36A2" w:rsidRPr="00622EE7">
        <w:rPr>
          <w:rFonts w:ascii="Arial" w:hAnsi="Arial" w:cs="Arial"/>
          <w:sz w:val="22"/>
          <w:szCs w:val="22"/>
        </w:rPr>
        <w:t>t</w:t>
      </w:r>
      <w:r w:rsidR="0017333C" w:rsidRPr="00622EE7">
        <w:rPr>
          <w:rFonts w:ascii="Arial" w:hAnsi="Arial" w:cs="Arial"/>
          <w:sz w:val="22"/>
          <w:szCs w:val="22"/>
        </w:rPr>
        <w:t xml:space="preserve"> efter den andens intentioner</w:t>
      </w:r>
      <w:r w:rsidR="007B76D4" w:rsidRPr="00622EE7">
        <w:rPr>
          <w:rFonts w:ascii="Arial" w:hAnsi="Arial" w:cs="Arial"/>
          <w:sz w:val="22"/>
          <w:szCs w:val="22"/>
        </w:rPr>
        <w:t xml:space="preserve"> og de bagvedliggende budskaber</w:t>
      </w:r>
      <w:r w:rsidR="00CE3BC2" w:rsidRPr="00622EE7">
        <w:rPr>
          <w:rFonts w:ascii="Arial" w:hAnsi="Arial" w:cs="Arial"/>
          <w:sz w:val="22"/>
          <w:szCs w:val="22"/>
        </w:rPr>
        <w:t xml:space="preserve">. </w:t>
      </w:r>
      <w:r w:rsidR="0017333C" w:rsidRPr="00622EE7">
        <w:rPr>
          <w:rFonts w:ascii="Arial" w:hAnsi="Arial" w:cs="Arial"/>
          <w:sz w:val="22"/>
          <w:szCs w:val="22"/>
        </w:rPr>
        <w:t>Lyt efter</w:t>
      </w:r>
      <w:r w:rsidR="007B76D4" w:rsidRPr="00622EE7">
        <w:rPr>
          <w:rFonts w:ascii="Arial" w:hAnsi="Arial" w:cs="Arial"/>
          <w:sz w:val="22"/>
          <w:szCs w:val="22"/>
        </w:rPr>
        <w:t xml:space="preserve"> kritik</w:t>
      </w:r>
      <w:r w:rsidR="00CE3BC2" w:rsidRPr="00622EE7">
        <w:rPr>
          <w:rFonts w:ascii="Arial" w:hAnsi="Arial" w:cs="Arial"/>
          <w:sz w:val="22"/>
          <w:szCs w:val="22"/>
        </w:rPr>
        <w:t>, spørgsmål og ideer. Særligt dem du ikke selv har fundet på. Der er altid en risi</w:t>
      </w:r>
      <w:r w:rsidR="0017333C" w:rsidRPr="00622EE7">
        <w:rPr>
          <w:rFonts w:ascii="Arial" w:hAnsi="Arial" w:cs="Arial"/>
          <w:sz w:val="22"/>
          <w:szCs w:val="22"/>
        </w:rPr>
        <w:t>ko for at blive klogere, hvis du</w:t>
      </w:r>
      <w:r w:rsidR="00CE3BC2" w:rsidRPr="00622EE7">
        <w:rPr>
          <w:rFonts w:ascii="Arial" w:hAnsi="Arial" w:cs="Arial"/>
          <w:sz w:val="22"/>
          <w:szCs w:val="22"/>
        </w:rPr>
        <w:t xml:space="preserve"> tør – og viser tillid.</w:t>
      </w:r>
      <w:r w:rsidR="009E36A2" w:rsidRPr="00622EE7">
        <w:rPr>
          <w:rFonts w:ascii="Arial" w:hAnsi="Arial" w:cs="Arial"/>
          <w:sz w:val="22"/>
          <w:szCs w:val="22"/>
        </w:rPr>
        <w:t xml:space="preserve"> </w:t>
      </w:r>
      <w:r w:rsidR="00F0224C" w:rsidRPr="00622EE7">
        <w:rPr>
          <w:rFonts w:ascii="Arial" w:hAnsi="Arial" w:cs="Arial"/>
          <w:sz w:val="22"/>
          <w:szCs w:val="22"/>
        </w:rPr>
        <w:t>Hvis tilliden ikke er der</w:t>
      </w:r>
      <w:r w:rsidR="0054752E">
        <w:rPr>
          <w:rFonts w:ascii="Arial" w:hAnsi="Arial" w:cs="Arial"/>
          <w:sz w:val="22"/>
          <w:szCs w:val="22"/>
        </w:rPr>
        <w:t>,</w:t>
      </w:r>
      <w:r w:rsidR="00F0224C" w:rsidRPr="00622EE7">
        <w:rPr>
          <w:rFonts w:ascii="Arial" w:hAnsi="Arial" w:cs="Arial"/>
          <w:sz w:val="22"/>
          <w:szCs w:val="22"/>
        </w:rPr>
        <w:t xml:space="preserve"> koster det let både </w:t>
      </w:r>
      <w:r w:rsidR="007B76D4" w:rsidRPr="00622EE7">
        <w:rPr>
          <w:rFonts w:ascii="Arial" w:hAnsi="Arial" w:cs="Arial"/>
          <w:sz w:val="22"/>
          <w:szCs w:val="22"/>
        </w:rPr>
        <w:t xml:space="preserve">ringere </w:t>
      </w:r>
      <w:r w:rsidR="00F0224C" w:rsidRPr="00622EE7">
        <w:rPr>
          <w:rFonts w:ascii="Arial" w:hAnsi="Arial" w:cs="Arial"/>
          <w:sz w:val="22"/>
          <w:szCs w:val="22"/>
        </w:rPr>
        <w:t>mot</w:t>
      </w:r>
      <w:r w:rsidR="00F0224C" w:rsidRPr="00622EE7">
        <w:rPr>
          <w:rFonts w:ascii="Arial" w:hAnsi="Arial" w:cs="Arial"/>
          <w:sz w:val="22"/>
          <w:szCs w:val="22"/>
        </w:rPr>
        <w:t>i</w:t>
      </w:r>
      <w:r w:rsidR="00F0224C" w:rsidRPr="00622EE7">
        <w:rPr>
          <w:rFonts w:ascii="Arial" w:hAnsi="Arial" w:cs="Arial"/>
          <w:sz w:val="22"/>
          <w:szCs w:val="22"/>
        </w:rPr>
        <w:t>vation</w:t>
      </w:r>
      <w:r w:rsidR="007B76D4" w:rsidRPr="00622EE7">
        <w:rPr>
          <w:rFonts w:ascii="Arial" w:hAnsi="Arial" w:cs="Arial"/>
          <w:sz w:val="22"/>
          <w:szCs w:val="22"/>
        </w:rPr>
        <w:t xml:space="preserve"> og manglende effekt</w:t>
      </w:r>
      <w:r w:rsidR="00B0206D" w:rsidRPr="00622EE7">
        <w:rPr>
          <w:rFonts w:ascii="Arial" w:hAnsi="Arial" w:cs="Arial"/>
          <w:sz w:val="22"/>
          <w:szCs w:val="22"/>
        </w:rPr>
        <w:t xml:space="preserve"> af forandringsprocesser</w:t>
      </w:r>
      <w:r w:rsidR="00F0224C" w:rsidRPr="00622EE7">
        <w:rPr>
          <w:rFonts w:ascii="Arial" w:hAnsi="Arial" w:cs="Arial"/>
          <w:sz w:val="22"/>
          <w:szCs w:val="22"/>
        </w:rPr>
        <w:t>ne</w:t>
      </w:r>
      <w:r w:rsidR="007B76D4" w:rsidRPr="00622EE7">
        <w:rPr>
          <w:rFonts w:ascii="Arial" w:hAnsi="Arial" w:cs="Arial"/>
          <w:sz w:val="22"/>
          <w:szCs w:val="22"/>
        </w:rPr>
        <w:t>.</w:t>
      </w:r>
      <w:r w:rsidR="00B0206D" w:rsidRPr="00622EE7">
        <w:rPr>
          <w:rFonts w:ascii="Arial" w:hAnsi="Arial" w:cs="Arial"/>
          <w:sz w:val="22"/>
          <w:szCs w:val="22"/>
        </w:rPr>
        <w:t xml:space="preserve"> </w:t>
      </w:r>
    </w:p>
    <w:p w14:paraId="5E3A1348" w14:textId="77777777" w:rsidR="00CE3BC2" w:rsidRPr="00473524" w:rsidRDefault="00CE3BC2" w:rsidP="00473524">
      <w:pPr>
        <w:rPr>
          <w:rFonts w:ascii="Arial" w:hAnsi="Arial" w:cs="Arial"/>
          <w:sz w:val="22"/>
          <w:szCs w:val="22"/>
        </w:rPr>
      </w:pPr>
    </w:p>
    <w:p w14:paraId="75028D64" w14:textId="77777777" w:rsidR="004F2BEE" w:rsidRPr="00622EE7" w:rsidRDefault="004F2BEE" w:rsidP="00622EE7">
      <w:pPr>
        <w:pStyle w:val="Listeafsnit"/>
        <w:ind w:left="360"/>
        <w:rPr>
          <w:rFonts w:ascii="Arial" w:hAnsi="Arial" w:cs="Arial"/>
          <w:sz w:val="22"/>
          <w:szCs w:val="22"/>
        </w:rPr>
      </w:pPr>
    </w:p>
    <w:p w14:paraId="7DF7262B" w14:textId="77777777" w:rsidR="004F2BEE" w:rsidRPr="006C17BA" w:rsidRDefault="006C17BA" w:rsidP="006C17BA">
      <w:pPr>
        <w:pStyle w:val="Listeafsnit"/>
        <w:numPr>
          <w:ilvl w:val="0"/>
          <w:numId w:val="11"/>
        </w:num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Modstand mod forandringer – er det noget ledelsen selv skaber?</w:t>
      </w:r>
    </w:p>
    <w:p w14:paraId="0D802EBE" w14:textId="77777777" w:rsidR="009E7178" w:rsidRPr="00622EE7" w:rsidRDefault="009E7178" w:rsidP="00622EE7">
      <w:pPr>
        <w:pStyle w:val="Listeafsnit"/>
        <w:ind w:left="360"/>
        <w:rPr>
          <w:rFonts w:ascii="Arial" w:hAnsi="Arial" w:cs="Arial"/>
          <w:sz w:val="22"/>
          <w:szCs w:val="22"/>
        </w:rPr>
      </w:pPr>
    </w:p>
    <w:p w14:paraId="098DF0E4" w14:textId="09AFF4EE" w:rsidR="006C17BA" w:rsidRDefault="00830515" w:rsidP="00622EE7">
      <w:pPr>
        <w:pStyle w:val="Listeafsnit"/>
        <w:ind w:left="360"/>
        <w:rPr>
          <w:rFonts w:ascii="Arial" w:hAnsi="Arial" w:cs="Arial"/>
          <w:sz w:val="22"/>
          <w:szCs w:val="22"/>
        </w:rPr>
      </w:pPr>
      <w:r w:rsidRPr="00622EE7">
        <w:rPr>
          <w:rFonts w:ascii="Arial" w:hAnsi="Arial" w:cs="Arial"/>
          <w:sz w:val="22"/>
          <w:szCs w:val="22"/>
        </w:rPr>
        <w:t xml:space="preserve">Når vi taler om </w:t>
      </w:r>
      <w:r w:rsidR="009E7178" w:rsidRPr="00622EE7">
        <w:rPr>
          <w:rFonts w:ascii="Arial" w:hAnsi="Arial" w:cs="Arial"/>
          <w:sz w:val="22"/>
          <w:szCs w:val="22"/>
        </w:rPr>
        <w:t>modstand mod forandringer</w:t>
      </w:r>
      <w:r w:rsidRPr="00622EE7">
        <w:rPr>
          <w:rFonts w:ascii="Arial" w:hAnsi="Arial" w:cs="Arial"/>
          <w:sz w:val="22"/>
          <w:szCs w:val="22"/>
        </w:rPr>
        <w:t xml:space="preserve">, så </w:t>
      </w:r>
      <w:r w:rsidR="006C17BA">
        <w:rPr>
          <w:rFonts w:ascii="Arial" w:hAnsi="Arial" w:cs="Arial"/>
          <w:sz w:val="22"/>
          <w:szCs w:val="22"/>
        </w:rPr>
        <w:t xml:space="preserve">er det </w:t>
      </w:r>
      <w:r w:rsidR="00D26B0C">
        <w:rPr>
          <w:rFonts w:ascii="Arial" w:hAnsi="Arial" w:cs="Arial"/>
          <w:sz w:val="22"/>
          <w:szCs w:val="22"/>
        </w:rPr>
        <w:t xml:space="preserve">ofte </w:t>
      </w:r>
      <w:r w:rsidRPr="00622EE7">
        <w:rPr>
          <w:rFonts w:ascii="Arial" w:hAnsi="Arial" w:cs="Arial"/>
          <w:sz w:val="22"/>
          <w:szCs w:val="22"/>
        </w:rPr>
        <w:t>mere et</w:t>
      </w:r>
      <w:r w:rsidR="009E7178" w:rsidRPr="00622EE7">
        <w:rPr>
          <w:rFonts w:ascii="Arial" w:hAnsi="Arial" w:cs="Arial"/>
          <w:sz w:val="22"/>
          <w:szCs w:val="22"/>
        </w:rPr>
        <w:t xml:space="preserve"> udtryk for</w:t>
      </w:r>
      <w:r w:rsidRPr="00622EE7">
        <w:rPr>
          <w:rFonts w:ascii="Arial" w:hAnsi="Arial" w:cs="Arial"/>
          <w:sz w:val="22"/>
          <w:szCs w:val="22"/>
        </w:rPr>
        <w:t>,</w:t>
      </w:r>
      <w:r w:rsidR="009E7178" w:rsidRPr="00622EE7">
        <w:rPr>
          <w:rFonts w:ascii="Arial" w:hAnsi="Arial" w:cs="Arial"/>
          <w:sz w:val="22"/>
          <w:szCs w:val="22"/>
        </w:rPr>
        <w:t xml:space="preserve"> </w:t>
      </w:r>
      <w:r w:rsidRPr="00622EE7">
        <w:rPr>
          <w:rFonts w:ascii="Arial" w:hAnsi="Arial" w:cs="Arial"/>
          <w:sz w:val="22"/>
          <w:szCs w:val="22"/>
        </w:rPr>
        <w:t>a</w:t>
      </w:r>
      <w:r w:rsidR="009E7178" w:rsidRPr="00622EE7">
        <w:rPr>
          <w:rFonts w:ascii="Arial" w:hAnsi="Arial" w:cs="Arial"/>
          <w:sz w:val="22"/>
          <w:szCs w:val="22"/>
        </w:rPr>
        <w:t>t dem der skal udføre forandringen i praksis ikke kan se meningen eller perspektivet med at gennemføre for</w:t>
      </w:r>
      <w:r w:rsidRPr="00622EE7">
        <w:rPr>
          <w:rFonts w:ascii="Arial" w:hAnsi="Arial" w:cs="Arial"/>
          <w:sz w:val="22"/>
          <w:szCs w:val="22"/>
        </w:rPr>
        <w:t>an</w:t>
      </w:r>
      <w:r w:rsidR="00473524">
        <w:rPr>
          <w:rFonts w:ascii="Arial" w:hAnsi="Arial" w:cs="Arial"/>
          <w:sz w:val="22"/>
          <w:szCs w:val="22"/>
        </w:rPr>
        <w:t>dringen</w:t>
      </w:r>
      <w:r w:rsidR="00D26B0C">
        <w:rPr>
          <w:rFonts w:ascii="Arial" w:hAnsi="Arial" w:cs="Arial"/>
          <w:sz w:val="22"/>
          <w:szCs w:val="22"/>
        </w:rPr>
        <w:t>.</w:t>
      </w:r>
      <w:r w:rsidR="006C17BA">
        <w:rPr>
          <w:rFonts w:ascii="Arial" w:hAnsi="Arial" w:cs="Arial"/>
          <w:sz w:val="22"/>
          <w:szCs w:val="22"/>
        </w:rPr>
        <w:t xml:space="preserve"> Det er en central systemisk pointe</w:t>
      </w:r>
      <w:r w:rsidR="00D26B0C">
        <w:rPr>
          <w:rFonts w:ascii="Arial" w:hAnsi="Arial" w:cs="Arial"/>
          <w:sz w:val="22"/>
          <w:szCs w:val="22"/>
        </w:rPr>
        <w:t>,</w:t>
      </w:r>
      <w:r w:rsidR="006C17BA">
        <w:rPr>
          <w:rFonts w:ascii="Arial" w:hAnsi="Arial" w:cs="Arial"/>
          <w:sz w:val="22"/>
          <w:szCs w:val="22"/>
        </w:rPr>
        <w:t xml:space="preserve"> at vi ikke kan transmittere viden, beslutninger og intentioner fra én person – eller én bevidsthed til en anden. </w:t>
      </w:r>
      <w:r w:rsidR="00473524">
        <w:rPr>
          <w:rFonts w:ascii="Arial" w:hAnsi="Arial" w:cs="Arial"/>
          <w:sz w:val="22"/>
          <w:szCs w:val="22"/>
        </w:rPr>
        <w:t>Alligevel er der rigtig mange udviklings- og forandringsprocesser, der ti</w:t>
      </w:r>
      <w:r w:rsidR="00473524">
        <w:rPr>
          <w:rFonts w:ascii="Arial" w:hAnsi="Arial" w:cs="Arial"/>
          <w:sz w:val="22"/>
          <w:szCs w:val="22"/>
        </w:rPr>
        <w:t>l</w:t>
      </w:r>
      <w:r w:rsidR="00473524">
        <w:rPr>
          <w:rFonts w:ascii="Arial" w:hAnsi="Arial" w:cs="Arial"/>
          <w:sz w:val="22"/>
          <w:szCs w:val="22"/>
        </w:rPr>
        <w:t>rettelægges og gennemføres ud fra en helt traditionel</w:t>
      </w:r>
      <w:r w:rsidR="007E3CE1">
        <w:rPr>
          <w:rFonts w:ascii="Arial" w:hAnsi="Arial" w:cs="Arial"/>
          <w:sz w:val="22"/>
          <w:szCs w:val="22"/>
        </w:rPr>
        <w:t xml:space="preserve"> top-down tilgang.</w:t>
      </w:r>
      <w:r w:rsidR="00D26B0C">
        <w:rPr>
          <w:rFonts w:ascii="Arial" w:hAnsi="Arial" w:cs="Arial"/>
          <w:sz w:val="22"/>
          <w:szCs w:val="22"/>
        </w:rPr>
        <w:t xml:space="preserve"> S</w:t>
      </w:r>
      <w:r w:rsidR="007E3CE1">
        <w:rPr>
          <w:rFonts w:ascii="Arial" w:hAnsi="Arial" w:cs="Arial"/>
          <w:sz w:val="22"/>
          <w:szCs w:val="22"/>
        </w:rPr>
        <w:t xml:space="preserve">om </w:t>
      </w:r>
      <w:r w:rsidR="00D26B0C">
        <w:rPr>
          <w:rFonts w:ascii="Arial" w:hAnsi="Arial" w:cs="Arial"/>
          <w:sz w:val="22"/>
          <w:szCs w:val="22"/>
        </w:rPr>
        <w:t xml:space="preserve">om </w:t>
      </w:r>
      <w:r w:rsidR="007E3CE1">
        <w:rPr>
          <w:rFonts w:ascii="Arial" w:hAnsi="Arial" w:cs="Arial"/>
          <w:sz w:val="22"/>
          <w:szCs w:val="22"/>
        </w:rPr>
        <w:t>vi</w:t>
      </w:r>
      <w:r w:rsidR="00D26B0C">
        <w:rPr>
          <w:rFonts w:ascii="Arial" w:hAnsi="Arial" w:cs="Arial"/>
          <w:sz w:val="22"/>
          <w:szCs w:val="22"/>
        </w:rPr>
        <w:t xml:space="preserve"> bare kan træffe</w:t>
      </w:r>
      <w:r w:rsidR="007E3CE1">
        <w:rPr>
          <w:rFonts w:ascii="Arial" w:hAnsi="Arial" w:cs="Arial"/>
          <w:sz w:val="22"/>
          <w:szCs w:val="22"/>
        </w:rPr>
        <w:t xml:space="preserve"> en overordnet ledelsesbeslutning og </w:t>
      </w:r>
      <w:r w:rsidR="00D26B0C">
        <w:rPr>
          <w:rFonts w:ascii="Arial" w:hAnsi="Arial" w:cs="Arial"/>
          <w:sz w:val="22"/>
          <w:szCs w:val="22"/>
        </w:rPr>
        <w:t xml:space="preserve">så eksekvere og </w:t>
      </w:r>
      <w:r w:rsidR="00507616">
        <w:rPr>
          <w:rFonts w:ascii="Arial" w:hAnsi="Arial" w:cs="Arial"/>
          <w:sz w:val="22"/>
          <w:szCs w:val="22"/>
        </w:rPr>
        <w:t>rulle den ud i hele organisationen</w:t>
      </w:r>
      <w:r w:rsidR="00D26B0C">
        <w:rPr>
          <w:rFonts w:ascii="Arial" w:hAnsi="Arial" w:cs="Arial"/>
          <w:sz w:val="22"/>
          <w:szCs w:val="22"/>
        </w:rPr>
        <w:t xml:space="preserve"> uden videre</w:t>
      </w:r>
      <w:r w:rsidR="00507616">
        <w:rPr>
          <w:rFonts w:ascii="Arial" w:hAnsi="Arial" w:cs="Arial"/>
          <w:sz w:val="22"/>
          <w:szCs w:val="22"/>
        </w:rPr>
        <w:t>.</w:t>
      </w:r>
    </w:p>
    <w:p w14:paraId="255F0158" w14:textId="77777777" w:rsidR="00473524" w:rsidRDefault="00473524" w:rsidP="00622EE7">
      <w:pPr>
        <w:pStyle w:val="Listeafsnit"/>
        <w:ind w:left="360"/>
        <w:rPr>
          <w:rFonts w:ascii="Arial" w:hAnsi="Arial" w:cs="Arial"/>
          <w:sz w:val="22"/>
          <w:szCs w:val="22"/>
        </w:rPr>
      </w:pPr>
    </w:p>
    <w:p w14:paraId="48C34E62" w14:textId="77777777" w:rsidR="00507616" w:rsidRDefault="00507616" w:rsidP="00622EE7">
      <w:pPr>
        <w:pStyle w:val="Listeafsnit"/>
        <w:ind w:left="360"/>
        <w:rPr>
          <w:rFonts w:ascii="Arial" w:hAnsi="Arial" w:cs="Arial"/>
          <w:b/>
          <w:sz w:val="22"/>
          <w:szCs w:val="22"/>
        </w:rPr>
      </w:pPr>
      <w:r w:rsidRPr="00507616">
        <w:rPr>
          <w:rFonts w:ascii="Arial" w:hAnsi="Arial" w:cs="Arial"/>
          <w:b/>
          <w:sz w:val="22"/>
          <w:szCs w:val="22"/>
        </w:rPr>
        <w:t>Figur 4. Impleme</w:t>
      </w:r>
      <w:r>
        <w:rPr>
          <w:rFonts w:ascii="Arial" w:hAnsi="Arial" w:cs="Arial"/>
          <w:b/>
          <w:sz w:val="22"/>
          <w:szCs w:val="22"/>
        </w:rPr>
        <w:t>n</w:t>
      </w:r>
      <w:r w:rsidRPr="00507616">
        <w:rPr>
          <w:rFonts w:ascii="Arial" w:hAnsi="Arial" w:cs="Arial"/>
          <w:b/>
          <w:sz w:val="22"/>
          <w:szCs w:val="22"/>
        </w:rPr>
        <w:t>tering – transmission eller konstruktion?</w:t>
      </w:r>
    </w:p>
    <w:p w14:paraId="07A2CF09" w14:textId="77777777" w:rsidR="00507616" w:rsidRPr="00507616" w:rsidRDefault="00507616" w:rsidP="00622EE7">
      <w:pPr>
        <w:pStyle w:val="Listeafsnit"/>
        <w:ind w:left="360"/>
        <w:rPr>
          <w:rFonts w:ascii="Arial" w:hAnsi="Arial" w:cs="Arial"/>
          <w:b/>
          <w:sz w:val="22"/>
          <w:szCs w:val="22"/>
        </w:rPr>
      </w:pPr>
    </w:p>
    <w:p w14:paraId="0BED400C" w14:textId="77777777" w:rsidR="00473524" w:rsidRDefault="00473524" w:rsidP="00507616">
      <w:pPr>
        <w:pStyle w:val="Listeafsnit"/>
        <w:ind w:left="360" w:firstLine="944"/>
        <w:rPr>
          <w:rFonts w:ascii="Arial" w:hAnsi="Arial" w:cs="Arial"/>
          <w:sz w:val="22"/>
          <w:szCs w:val="22"/>
        </w:rPr>
      </w:pPr>
      <w:r w:rsidRPr="00473524">
        <w:rPr>
          <w:noProof/>
          <w:lang w:val="en-US"/>
        </w:rPr>
        <w:drawing>
          <wp:inline distT="0" distB="0" distL="0" distR="0" wp14:anchorId="0BE609B6" wp14:editId="130F31EF">
            <wp:extent cx="3160498" cy="1343872"/>
            <wp:effectExtent l="0" t="0" r="0" b="254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352" cy="134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ED38B" w14:textId="77777777" w:rsidR="006C17BA" w:rsidRDefault="006C17BA" w:rsidP="00622EE7">
      <w:pPr>
        <w:pStyle w:val="Listeafsnit"/>
        <w:ind w:left="360"/>
        <w:rPr>
          <w:rFonts w:ascii="Arial" w:hAnsi="Arial" w:cs="Arial"/>
          <w:sz w:val="22"/>
          <w:szCs w:val="22"/>
        </w:rPr>
      </w:pPr>
    </w:p>
    <w:p w14:paraId="5EC64466" w14:textId="77777777" w:rsidR="00507616" w:rsidRDefault="00507616" w:rsidP="00622EE7">
      <w:pPr>
        <w:pStyle w:val="Listeafsnit"/>
        <w:ind w:left="360"/>
        <w:rPr>
          <w:rFonts w:ascii="Arial" w:hAnsi="Arial" w:cs="Arial"/>
          <w:sz w:val="22"/>
          <w:szCs w:val="22"/>
        </w:rPr>
      </w:pPr>
    </w:p>
    <w:p w14:paraId="773AF323" w14:textId="57BC5B74" w:rsidR="006C17BA" w:rsidRDefault="006C17BA" w:rsidP="00622EE7">
      <w:pPr>
        <w:pStyle w:val="Listeafsni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622EE7">
        <w:rPr>
          <w:rFonts w:ascii="Arial" w:hAnsi="Arial" w:cs="Arial"/>
          <w:sz w:val="22"/>
          <w:szCs w:val="22"/>
        </w:rPr>
        <w:t xml:space="preserve">angel på mening </w:t>
      </w:r>
      <w:r w:rsidR="00D26B0C">
        <w:rPr>
          <w:rFonts w:ascii="Arial" w:hAnsi="Arial" w:cs="Arial"/>
          <w:sz w:val="22"/>
          <w:szCs w:val="22"/>
        </w:rPr>
        <w:t xml:space="preserve">er </w:t>
      </w:r>
      <w:r w:rsidRPr="00622EE7">
        <w:rPr>
          <w:rFonts w:ascii="Arial" w:hAnsi="Arial" w:cs="Arial"/>
          <w:sz w:val="22"/>
          <w:szCs w:val="22"/>
        </w:rPr>
        <w:t xml:space="preserve">noget </w:t>
      </w:r>
      <w:r>
        <w:rPr>
          <w:rFonts w:ascii="Arial" w:hAnsi="Arial" w:cs="Arial"/>
          <w:sz w:val="22"/>
          <w:szCs w:val="22"/>
        </w:rPr>
        <w:t xml:space="preserve">helt </w:t>
      </w:r>
      <w:r w:rsidRPr="00622EE7">
        <w:rPr>
          <w:rFonts w:ascii="Arial" w:hAnsi="Arial" w:cs="Arial"/>
          <w:sz w:val="22"/>
          <w:szCs w:val="22"/>
        </w:rPr>
        <w:t>andet end modstand</w:t>
      </w:r>
      <w:r w:rsidR="00D26B0C">
        <w:rPr>
          <w:rFonts w:ascii="Arial" w:hAnsi="Arial" w:cs="Arial"/>
          <w:sz w:val="22"/>
          <w:szCs w:val="22"/>
        </w:rPr>
        <w:t xml:space="preserve"> ,o</w:t>
      </w:r>
      <w:r w:rsidRPr="00622EE7">
        <w:rPr>
          <w:rFonts w:ascii="Arial" w:hAnsi="Arial" w:cs="Arial"/>
          <w:sz w:val="22"/>
          <w:szCs w:val="22"/>
        </w:rPr>
        <w:t xml:space="preserve">g ledelsesopgaven bliver </w:t>
      </w:r>
      <w:r w:rsidR="00D26B0C">
        <w:rPr>
          <w:rFonts w:ascii="Arial" w:hAnsi="Arial" w:cs="Arial"/>
          <w:sz w:val="22"/>
          <w:szCs w:val="22"/>
        </w:rPr>
        <w:t xml:space="preserve">en anden. Det bliver i stedet fokus på </w:t>
      </w:r>
      <w:r w:rsidRPr="00622EE7">
        <w:rPr>
          <w:rFonts w:ascii="Arial" w:hAnsi="Arial" w:cs="Arial"/>
          <w:sz w:val="22"/>
          <w:szCs w:val="22"/>
        </w:rPr>
        <w:t>at formidle og vise forandringens nødvendighed, at skabe tydelighed om,</w:t>
      </w:r>
      <w:r w:rsidR="00D26B0C">
        <w:rPr>
          <w:rFonts w:ascii="Arial" w:hAnsi="Arial" w:cs="Arial"/>
          <w:sz w:val="22"/>
          <w:szCs w:val="22"/>
        </w:rPr>
        <w:t xml:space="preserve"> h</w:t>
      </w:r>
      <w:r w:rsidRPr="00622EE7">
        <w:rPr>
          <w:rFonts w:ascii="Arial" w:hAnsi="Arial" w:cs="Arial"/>
          <w:sz w:val="22"/>
          <w:szCs w:val="22"/>
        </w:rPr>
        <w:t>vad der er til forhandling, og hvad der ikke er til forhan</w:t>
      </w:r>
      <w:r w:rsidRPr="00622EE7">
        <w:rPr>
          <w:rFonts w:ascii="Arial" w:hAnsi="Arial" w:cs="Arial"/>
          <w:sz w:val="22"/>
          <w:szCs w:val="22"/>
        </w:rPr>
        <w:t>d</w:t>
      </w:r>
      <w:r w:rsidRPr="00622EE7">
        <w:rPr>
          <w:rFonts w:ascii="Arial" w:hAnsi="Arial" w:cs="Arial"/>
          <w:sz w:val="22"/>
          <w:szCs w:val="22"/>
        </w:rPr>
        <w:t>ling. Hvad der er de bagvedliggende intentioner, de ønskede effekter, samt hvilke til- og fravalg, der er foretaget undervejs</w:t>
      </w:r>
      <w:r w:rsidR="003B4431">
        <w:rPr>
          <w:rFonts w:ascii="Arial" w:hAnsi="Arial" w:cs="Arial"/>
          <w:sz w:val="22"/>
          <w:szCs w:val="22"/>
        </w:rPr>
        <w:t>.</w:t>
      </w:r>
    </w:p>
    <w:p w14:paraId="2B8E901C" w14:textId="77777777" w:rsidR="006C17BA" w:rsidRDefault="006C17BA" w:rsidP="00622EE7">
      <w:pPr>
        <w:pStyle w:val="Listeafsnit"/>
        <w:ind w:left="360"/>
        <w:rPr>
          <w:rFonts w:ascii="Arial" w:hAnsi="Arial" w:cs="Arial"/>
          <w:sz w:val="22"/>
          <w:szCs w:val="22"/>
        </w:rPr>
      </w:pPr>
    </w:p>
    <w:p w14:paraId="173B4888" w14:textId="4A6C808F" w:rsidR="009E7178" w:rsidRDefault="006C17BA" w:rsidP="00622EE7">
      <w:pPr>
        <w:pStyle w:val="Listeafsni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Hvis medarbejderne skal have en chance for at udvikle forståelse og ejerskab til målene, sker det derfor både </w:t>
      </w:r>
      <w:r w:rsidR="00D26B0C">
        <w:rPr>
          <w:rFonts w:ascii="Arial" w:hAnsi="Arial" w:cs="Arial"/>
          <w:sz w:val="22"/>
          <w:szCs w:val="22"/>
        </w:rPr>
        <w:t xml:space="preserve">mest enkelt </w:t>
      </w:r>
      <w:r w:rsidR="003B4431">
        <w:rPr>
          <w:rFonts w:ascii="Arial" w:hAnsi="Arial" w:cs="Arial"/>
          <w:sz w:val="22"/>
          <w:szCs w:val="22"/>
        </w:rPr>
        <w:t xml:space="preserve">og </w:t>
      </w:r>
      <w:r>
        <w:rPr>
          <w:rFonts w:ascii="Arial" w:hAnsi="Arial" w:cs="Arial"/>
          <w:sz w:val="22"/>
          <w:szCs w:val="22"/>
        </w:rPr>
        <w:t>effektivt ved dialog og involvering</w:t>
      </w:r>
      <w:r w:rsidR="00D26B0C">
        <w:rPr>
          <w:rFonts w:ascii="Arial" w:hAnsi="Arial" w:cs="Arial"/>
          <w:sz w:val="22"/>
          <w:szCs w:val="22"/>
        </w:rPr>
        <w:t xml:space="preserve">. En </w:t>
      </w:r>
      <w:r>
        <w:rPr>
          <w:rFonts w:ascii="Arial" w:hAnsi="Arial" w:cs="Arial"/>
          <w:sz w:val="22"/>
          <w:szCs w:val="22"/>
        </w:rPr>
        <w:t>insisterende involvering.</w:t>
      </w:r>
    </w:p>
    <w:p w14:paraId="585A5263" w14:textId="77777777" w:rsidR="006C17BA" w:rsidRDefault="006C17BA" w:rsidP="00622EE7">
      <w:pPr>
        <w:pStyle w:val="Listeafsnit"/>
        <w:ind w:left="360"/>
        <w:rPr>
          <w:rFonts w:ascii="Arial" w:hAnsi="Arial" w:cs="Arial"/>
          <w:sz w:val="22"/>
          <w:szCs w:val="22"/>
        </w:rPr>
      </w:pPr>
    </w:p>
    <w:p w14:paraId="1C1776A9" w14:textId="475E5CE1" w:rsidR="006C17BA" w:rsidRPr="00622EE7" w:rsidRDefault="006C17BA" w:rsidP="006C17BA">
      <w:pPr>
        <w:pStyle w:val="Listeafsni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Når vi siger insisterende involvering og ikke blot involvering er det ud fra den erf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ring, at den ledelsesmæssige opgave i høj grad også er at få eventulle skeptikere med</w:t>
      </w:r>
      <w:r w:rsidR="00D26B0C">
        <w:rPr>
          <w:rFonts w:ascii="Arial" w:hAnsi="Arial" w:cs="Arial"/>
          <w:sz w:val="22"/>
          <w:szCs w:val="22"/>
        </w:rPr>
        <w:t>. De</w:t>
      </w:r>
      <w:r>
        <w:rPr>
          <w:rFonts w:ascii="Arial" w:hAnsi="Arial" w:cs="Arial"/>
          <w:sz w:val="22"/>
          <w:szCs w:val="22"/>
        </w:rPr>
        <w:t>m</w:t>
      </w:r>
      <w:r w:rsidR="00D26B0C">
        <w:rPr>
          <w:rFonts w:ascii="Arial" w:hAnsi="Arial" w:cs="Arial"/>
          <w:sz w:val="22"/>
          <w:szCs w:val="22"/>
        </w:rPr>
        <w:t xml:space="preserve"> der</w:t>
      </w:r>
      <w:r>
        <w:rPr>
          <w:rFonts w:ascii="Arial" w:hAnsi="Arial" w:cs="Arial"/>
          <w:sz w:val="22"/>
          <w:szCs w:val="22"/>
        </w:rPr>
        <w:t xml:space="preserve"> ikke melder sig under fanerne af sig selv. </w:t>
      </w:r>
      <w:r w:rsidR="00BB7BFD">
        <w:rPr>
          <w:rFonts w:ascii="Arial" w:hAnsi="Arial" w:cs="Arial"/>
          <w:sz w:val="22"/>
          <w:szCs w:val="22"/>
        </w:rPr>
        <w:t>Ledelsen må agere ak</w:t>
      </w:r>
      <w:r w:rsidR="002B1D24">
        <w:rPr>
          <w:rFonts w:ascii="Arial" w:hAnsi="Arial" w:cs="Arial"/>
          <w:sz w:val="22"/>
          <w:szCs w:val="22"/>
        </w:rPr>
        <w:t>tiv</w:t>
      </w:r>
      <w:r w:rsidR="00BB7BFD">
        <w:rPr>
          <w:rFonts w:ascii="Arial" w:hAnsi="Arial" w:cs="Arial"/>
          <w:sz w:val="22"/>
          <w:szCs w:val="22"/>
        </w:rPr>
        <w:t>t og insisterende for at få disse skeptikere til at bidrage med deres stemmer i pr</w:t>
      </w:r>
      <w:r w:rsidR="00BB7BFD">
        <w:rPr>
          <w:rFonts w:ascii="Arial" w:hAnsi="Arial" w:cs="Arial"/>
          <w:sz w:val="22"/>
          <w:szCs w:val="22"/>
        </w:rPr>
        <w:t>o</w:t>
      </w:r>
      <w:r w:rsidR="00BB7BFD">
        <w:rPr>
          <w:rFonts w:ascii="Arial" w:hAnsi="Arial" w:cs="Arial"/>
          <w:sz w:val="22"/>
          <w:szCs w:val="22"/>
        </w:rPr>
        <w:t xml:space="preserve">cessen. De er vigtige </w:t>
      </w:r>
      <w:r w:rsidR="002B1D24">
        <w:rPr>
          <w:rFonts w:ascii="Arial" w:hAnsi="Arial" w:cs="Arial"/>
          <w:sz w:val="22"/>
          <w:szCs w:val="22"/>
        </w:rPr>
        <w:t>bidragydere,</w:t>
      </w:r>
      <w:r w:rsidR="00BB7BFD">
        <w:rPr>
          <w:rFonts w:ascii="Arial" w:hAnsi="Arial" w:cs="Arial"/>
          <w:sz w:val="22"/>
          <w:szCs w:val="22"/>
        </w:rPr>
        <w:t xml:space="preserve"> hvis målet skal nås</w:t>
      </w:r>
      <w:r w:rsidR="002B1D24">
        <w:rPr>
          <w:rFonts w:ascii="Arial" w:hAnsi="Arial" w:cs="Arial"/>
          <w:sz w:val="22"/>
          <w:szCs w:val="22"/>
        </w:rPr>
        <w:t>.</w:t>
      </w:r>
      <w:r w:rsidR="00BB7B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Hvis ikke ledelsen</w:t>
      </w:r>
      <w:r w:rsidR="002B1D24">
        <w:rPr>
          <w:rFonts w:ascii="Arial" w:hAnsi="Arial" w:cs="Arial"/>
          <w:sz w:val="22"/>
          <w:szCs w:val="22"/>
        </w:rPr>
        <w:t xml:space="preserve"> sikre d</w:t>
      </w:r>
      <w:r w:rsidR="002B1D24">
        <w:rPr>
          <w:rFonts w:ascii="Arial" w:hAnsi="Arial" w:cs="Arial"/>
          <w:sz w:val="22"/>
          <w:szCs w:val="22"/>
        </w:rPr>
        <w:t>e</w:t>
      </w:r>
      <w:r w:rsidR="002B1D24">
        <w:rPr>
          <w:rFonts w:ascii="Arial" w:hAnsi="Arial" w:cs="Arial"/>
          <w:sz w:val="22"/>
          <w:szCs w:val="22"/>
        </w:rPr>
        <w:t xml:space="preserve">res aktive medvirken </w:t>
      </w:r>
      <w:r>
        <w:rPr>
          <w:rFonts w:ascii="Arial" w:hAnsi="Arial" w:cs="Arial"/>
          <w:sz w:val="22"/>
          <w:szCs w:val="22"/>
        </w:rPr>
        <w:t>blive</w:t>
      </w:r>
      <w:r w:rsidR="002B1D24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det let en undskyldning for andre </w:t>
      </w:r>
      <w:r w:rsidR="002B1D24">
        <w:rPr>
          <w:rFonts w:ascii="Arial" w:hAnsi="Arial" w:cs="Arial"/>
          <w:sz w:val="22"/>
          <w:szCs w:val="22"/>
        </w:rPr>
        <w:t xml:space="preserve">om heller </w:t>
      </w:r>
      <w:r>
        <w:rPr>
          <w:rFonts w:ascii="Arial" w:hAnsi="Arial" w:cs="Arial"/>
          <w:sz w:val="22"/>
          <w:szCs w:val="22"/>
        </w:rPr>
        <w:t xml:space="preserve">ikke </w:t>
      </w:r>
      <w:r w:rsidR="002B1D24">
        <w:rPr>
          <w:rFonts w:ascii="Arial" w:hAnsi="Arial" w:cs="Arial"/>
          <w:sz w:val="22"/>
          <w:szCs w:val="22"/>
        </w:rPr>
        <w:t xml:space="preserve">at </w:t>
      </w:r>
      <w:r>
        <w:rPr>
          <w:rFonts w:ascii="Arial" w:hAnsi="Arial" w:cs="Arial"/>
          <w:sz w:val="22"/>
          <w:szCs w:val="22"/>
        </w:rPr>
        <w:t>me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de</w:t>
      </w:r>
      <w:r w:rsidR="002B1D24">
        <w:rPr>
          <w:rFonts w:ascii="Arial" w:hAnsi="Arial" w:cs="Arial"/>
          <w:sz w:val="22"/>
          <w:szCs w:val="22"/>
        </w:rPr>
        <w:t xml:space="preserve"> sig</w:t>
      </w:r>
      <w:r>
        <w:rPr>
          <w:rFonts w:ascii="Arial" w:hAnsi="Arial" w:cs="Arial"/>
          <w:sz w:val="22"/>
          <w:szCs w:val="22"/>
        </w:rPr>
        <w:t xml:space="preserve"> ind og tage ansvar.</w:t>
      </w:r>
    </w:p>
    <w:p w14:paraId="4B2FEAF0" w14:textId="77777777" w:rsidR="006C17BA" w:rsidRDefault="006C17BA" w:rsidP="00622EE7">
      <w:pPr>
        <w:pStyle w:val="Listeafsnit"/>
        <w:ind w:left="360"/>
        <w:rPr>
          <w:rFonts w:ascii="Arial" w:hAnsi="Arial" w:cs="Arial"/>
          <w:sz w:val="22"/>
          <w:szCs w:val="22"/>
        </w:rPr>
      </w:pPr>
    </w:p>
    <w:p w14:paraId="0854E636" w14:textId="77777777" w:rsidR="004F2BEE" w:rsidRPr="00622EE7" w:rsidRDefault="006C17BA" w:rsidP="002D48B2">
      <w:pPr>
        <w:pStyle w:val="Listeafsni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Hvis vi ikke sikrer forståelse gennem dialog og ejerskab gennem involvering, så er det os som ledere og konsulenter der selv skaber det, vi senere kan kalde mo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stand mod forandringer.</w:t>
      </w:r>
    </w:p>
    <w:p w14:paraId="3C10641C" w14:textId="77777777" w:rsidR="00CF438C" w:rsidRDefault="00CF438C" w:rsidP="00622EE7">
      <w:pPr>
        <w:rPr>
          <w:rFonts w:ascii="Arial" w:eastAsiaTheme="minorEastAsia" w:hAnsi="Arial" w:cs="Arial"/>
          <w:sz w:val="22"/>
          <w:szCs w:val="22"/>
        </w:rPr>
      </w:pPr>
    </w:p>
    <w:p w14:paraId="5BDD4C61" w14:textId="77777777" w:rsidR="00D26B0C" w:rsidRPr="00622EE7" w:rsidRDefault="00D26B0C" w:rsidP="00622EE7">
      <w:pPr>
        <w:rPr>
          <w:rFonts w:ascii="Arial" w:eastAsiaTheme="minorEastAsia" w:hAnsi="Arial" w:cs="Arial"/>
          <w:sz w:val="22"/>
          <w:szCs w:val="22"/>
        </w:rPr>
      </w:pPr>
    </w:p>
    <w:p w14:paraId="53C806A5" w14:textId="64F7086A" w:rsidR="00A23F39" w:rsidRPr="00622EE7" w:rsidRDefault="00623CD4" w:rsidP="00622EE7">
      <w:pPr>
        <w:rPr>
          <w:rFonts w:ascii="Arial" w:hAnsi="Arial" w:cs="Arial"/>
          <w:sz w:val="22"/>
          <w:szCs w:val="22"/>
        </w:rPr>
      </w:pPr>
      <w:r w:rsidRPr="00622EE7">
        <w:rPr>
          <w:rFonts w:ascii="Arial" w:hAnsi="Arial" w:cs="Arial"/>
          <w:sz w:val="22"/>
          <w:szCs w:val="22"/>
        </w:rPr>
        <w:t>Artiklen</w:t>
      </w:r>
      <w:r w:rsidR="00044757">
        <w:rPr>
          <w:rFonts w:ascii="Arial" w:hAnsi="Arial" w:cs="Arial"/>
          <w:sz w:val="22"/>
          <w:szCs w:val="22"/>
        </w:rPr>
        <w:t>s teoretiske og praktiske pointer er</w:t>
      </w:r>
      <w:r w:rsidRPr="00622EE7">
        <w:rPr>
          <w:rFonts w:ascii="Arial" w:hAnsi="Arial" w:cs="Arial"/>
          <w:sz w:val="22"/>
          <w:szCs w:val="22"/>
        </w:rPr>
        <w:t xml:space="preserve"> </w:t>
      </w:r>
      <w:r w:rsidR="00044757">
        <w:rPr>
          <w:rFonts w:ascii="Arial" w:hAnsi="Arial" w:cs="Arial"/>
          <w:sz w:val="22"/>
          <w:szCs w:val="22"/>
        </w:rPr>
        <w:t xml:space="preserve">yderligere uddybet i </w:t>
      </w:r>
      <w:r w:rsidRPr="00622EE7">
        <w:rPr>
          <w:rFonts w:ascii="Arial" w:hAnsi="Arial" w:cs="Arial"/>
          <w:sz w:val="22"/>
          <w:szCs w:val="22"/>
        </w:rPr>
        <w:t>bog</w:t>
      </w:r>
      <w:r w:rsidR="00004B42">
        <w:rPr>
          <w:rFonts w:ascii="Arial" w:hAnsi="Arial" w:cs="Arial"/>
          <w:sz w:val="22"/>
          <w:szCs w:val="22"/>
        </w:rPr>
        <w:t>en</w:t>
      </w:r>
      <w:r w:rsidR="00044757">
        <w:rPr>
          <w:rFonts w:ascii="Arial" w:hAnsi="Arial" w:cs="Arial"/>
          <w:sz w:val="22"/>
          <w:szCs w:val="22"/>
        </w:rPr>
        <w:t>:</w:t>
      </w:r>
      <w:r w:rsidRPr="00622EE7">
        <w:rPr>
          <w:rFonts w:ascii="Arial" w:hAnsi="Arial" w:cs="Arial"/>
          <w:sz w:val="22"/>
          <w:szCs w:val="22"/>
        </w:rPr>
        <w:t xml:space="preserve"> </w:t>
      </w:r>
      <w:r w:rsidR="00044757" w:rsidRPr="00A125EE">
        <w:rPr>
          <w:rFonts w:ascii="Arial" w:hAnsi="Arial" w:cs="Arial"/>
          <w:i/>
          <w:sz w:val="22"/>
          <w:szCs w:val="22"/>
        </w:rPr>
        <w:t>Strategisk rel</w:t>
      </w:r>
      <w:r w:rsidR="00044757" w:rsidRPr="00A125EE">
        <w:rPr>
          <w:rFonts w:ascii="Arial" w:hAnsi="Arial" w:cs="Arial"/>
          <w:i/>
          <w:sz w:val="22"/>
          <w:szCs w:val="22"/>
        </w:rPr>
        <w:t>a</w:t>
      </w:r>
      <w:r w:rsidR="00044757" w:rsidRPr="00A125EE">
        <w:rPr>
          <w:rFonts w:ascii="Arial" w:hAnsi="Arial" w:cs="Arial"/>
          <w:i/>
          <w:sz w:val="22"/>
          <w:szCs w:val="22"/>
        </w:rPr>
        <w:t xml:space="preserve">tionel ledelse - </w:t>
      </w:r>
      <w:r w:rsidR="00A23F39" w:rsidRPr="00A125EE">
        <w:rPr>
          <w:rFonts w:ascii="Arial" w:hAnsi="Arial" w:cs="Arial"/>
          <w:i/>
          <w:sz w:val="22"/>
          <w:szCs w:val="22"/>
        </w:rPr>
        <w:t xml:space="preserve">systemisk </w:t>
      </w:r>
      <w:r w:rsidR="00044757" w:rsidRPr="00A125EE">
        <w:rPr>
          <w:rFonts w:ascii="Arial" w:hAnsi="Arial" w:cs="Arial"/>
          <w:i/>
          <w:sz w:val="22"/>
          <w:szCs w:val="22"/>
        </w:rPr>
        <w:t>ledelse af forandringer</w:t>
      </w:r>
      <w:r w:rsidR="00DA20B9">
        <w:rPr>
          <w:rFonts w:ascii="Arial" w:hAnsi="Arial" w:cs="Arial"/>
          <w:sz w:val="22"/>
          <w:szCs w:val="22"/>
        </w:rPr>
        <w:t>.</w:t>
      </w:r>
      <w:r w:rsidR="00044757">
        <w:rPr>
          <w:rFonts w:ascii="Arial" w:hAnsi="Arial" w:cs="Arial"/>
          <w:sz w:val="22"/>
          <w:szCs w:val="22"/>
        </w:rPr>
        <w:t xml:space="preserve"> Bogen </w:t>
      </w:r>
      <w:r w:rsidR="00FD096B" w:rsidRPr="00622EE7">
        <w:rPr>
          <w:rFonts w:ascii="Arial" w:hAnsi="Arial" w:cs="Arial"/>
          <w:sz w:val="22"/>
          <w:szCs w:val="22"/>
        </w:rPr>
        <w:t xml:space="preserve">bygger på dette </w:t>
      </w:r>
      <w:r w:rsidR="00DA20B9">
        <w:rPr>
          <w:rFonts w:ascii="Arial" w:hAnsi="Arial" w:cs="Arial"/>
          <w:sz w:val="22"/>
          <w:szCs w:val="22"/>
        </w:rPr>
        <w:t>udviklingspr</w:t>
      </w:r>
      <w:r w:rsidR="00DA20B9">
        <w:rPr>
          <w:rFonts w:ascii="Arial" w:hAnsi="Arial" w:cs="Arial"/>
          <w:sz w:val="22"/>
          <w:szCs w:val="22"/>
        </w:rPr>
        <w:t>o</w:t>
      </w:r>
      <w:r w:rsidR="00DA20B9">
        <w:rPr>
          <w:rFonts w:ascii="Arial" w:hAnsi="Arial" w:cs="Arial"/>
          <w:sz w:val="22"/>
          <w:szCs w:val="22"/>
        </w:rPr>
        <w:t xml:space="preserve">jekt </w:t>
      </w:r>
      <w:r w:rsidR="00FD096B" w:rsidRPr="00622EE7">
        <w:rPr>
          <w:rFonts w:ascii="Arial" w:hAnsi="Arial" w:cs="Arial"/>
          <w:sz w:val="22"/>
          <w:szCs w:val="22"/>
        </w:rPr>
        <w:t xml:space="preserve">og en række andre </w:t>
      </w:r>
      <w:r w:rsidR="00DA20B9">
        <w:rPr>
          <w:rFonts w:ascii="Arial" w:hAnsi="Arial" w:cs="Arial"/>
          <w:sz w:val="22"/>
          <w:szCs w:val="22"/>
        </w:rPr>
        <w:t>aktions</w:t>
      </w:r>
      <w:r w:rsidR="004F2BEE" w:rsidRPr="00622EE7">
        <w:rPr>
          <w:rFonts w:ascii="Arial" w:hAnsi="Arial" w:cs="Arial"/>
          <w:sz w:val="22"/>
          <w:szCs w:val="22"/>
        </w:rPr>
        <w:t>forsknings- og udviklingsprojekt</w:t>
      </w:r>
      <w:r w:rsidR="00044757">
        <w:rPr>
          <w:rFonts w:ascii="Arial" w:hAnsi="Arial" w:cs="Arial"/>
          <w:sz w:val="22"/>
          <w:szCs w:val="22"/>
        </w:rPr>
        <w:t>er</w:t>
      </w:r>
      <w:r w:rsidR="004F2BEE" w:rsidRPr="00622EE7">
        <w:rPr>
          <w:rFonts w:ascii="Arial" w:hAnsi="Arial" w:cs="Arial"/>
          <w:sz w:val="22"/>
          <w:szCs w:val="22"/>
        </w:rPr>
        <w:t>, der har fokus på at udvikle viden om, hvordan vi med vores ledelse kan skabe mere kompetente organis</w:t>
      </w:r>
      <w:r w:rsidR="004F2BEE" w:rsidRPr="00622EE7">
        <w:rPr>
          <w:rFonts w:ascii="Arial" w:hAnsi="Arial" w:cs="Arial"/>
          <w:sz w:val="22"/>
          <w:szCs w:val="22"/>
        </w:rPr>
        <w:t>a</w:t>
      </w:r>
      <w:r w:rsidR="004F2BEE" w:rsidRPr="00622EE7">
        <w:rPr>
          <w:rFonts w:ascii="Arial" w:hAnsi="Arial" w:cs="Arial"/>
          <w:sz w:val="22"/>
          <w:szCs w:val="22"/>
        </w:rPr>
        <w:t xml:space="preserve">tioner med strategisk kompetente bidragydere. </w:t>
      </w:r>
    </w:p>
    <w:p w14:paraId="3BB3C6E0" w14:textId="77777777" w:rsidR="00A23F39" w:rsidRPr="00622EE7" w:rsidRDefault="00A23F39" w:rsidP="00622EE7">
      <w:pPr>
        <w:rPr>
          <w:rFonts w:ascii="Arial" w:hAnsi="Arial" w:cs="Arial"/>
          <w:sz w:val="22"/>
          <w:szCs w:val="22"/>
        </w:rPr>
      </w:pPr>
    </w:p>
    <w:p w14:paraId="7AE15E88" w14:textId="77777777" w:rsidR="004F2BEE" w:rsidRPr="00622EE7" w:rsidRDefault="004F2BEE" w:rsidP="00622EE7">
      <w:pPr>
        <w:rPr>
          <w:rFonts w:ascii="Arial" w:hAnsi="Arial" w:cs="Arial"/>
          <w:sz w:val="22"/>
          <w:szCs w:val="22"/>
        </w:rPr>
      </w:pPr>
      <w:r w:rsidRPr="00622EE7">
        <w:rPr>
          <w:rFonts w:ascii="Arial" w:hAnsi="Arial" w:cs="Arial"/>
          <w:sz w:val="22"/>
          <w:szCs w:val="22"/>
        </w:rPr>
        <w:t>Vil du vide mere om projektet, er du velkommen til at kontakte os.</w:t>
      </w:r>
    </w:p>
    <w:p w14:paraId="32F47B79" w14:textId="77777777" w:rsidR="004F2BEE" w:rsidRPr="00622EE7" w:rsidRDefault="004F2BEE" w:rsidP="00622EE7">
      <w:pPr>
        <w:rPr>
          <w:rFonts w:ascii="Arial" w:hAnsi="Arial" w:cs="Arial"/>
          <w:b/>
          <w:sz w:val="22"/>
          <w:szCs w:val="22"/>
        </w:rPr>
      </w:pPr>
    </w:p>
    <w:p w14:paraId="6831925E" w14:textId="77777777" w:rsidR="00FB3BE0" w:rsidRPr="00622EE7" w:rsidRDefault="00FB3BE0" w:rsidP="00622EE7">
      <w:pPr>
        <w:rPr>
          <w:rFonts w:ascii="Arial" w:hAnsi="Arial" w:cs="Arial"/>
          <w:b/>
          <w:szCs w:val="18"/>
        </w:rPr>
        <w:sectPr w:rsidR="00FB3BE0" w:rsidRPr="00622EE7" w:rsidSect="00622EE7">
          <w:type w:val="continuous"/>
          <w:pgSz w:w="11906" w:h="16838" w:code="9"/>
          <w:pgMar w:top="1843" w:right="2268" w:bottom="1588" w:left="1134" w:header="573" w:footer="567" w:gutter="0"/>
          <w:cols w:space="567"/>
          <w:titlePg/>
          <w:docGrid w:linePitch="360"/>
        </w:sectPr>
      </w:pPr>
    </w:p>
    <w:p w14:paraId="50C90FF1" w14:textId="77777777" w:rsidR="00A84ADE" w:rsidRPr="00A125EE" w:rsidRDefault="00A84ADE" w:rsidP="00DA20B9">
      <w:pPr>
        <w:rPr>
          <w:rFonts w:ascii="Arial" w:hAnsi="Arial" w:cs="Arial"/>
          <w:b/>
          <w:sz w:val="22"/>
          <w:szCs w:val="22"/>
        </w:rPr>
      </w:pPr>
    </w:p>
    <w:p w14:paraId="4C756AB0" w14:textId="77777777" w:rsidR="0090096D" w:rsidRPr="00A125EE" w:rsidRDefault="0090096D" w:rsidP="00A125EE">
      <w:pPr>
        <w:rPr>
          <w:rFonts w:ascii="Arial" w:hAnsi="Arial" w:cs="Arial"/>
          <w:b/>
          <w:sz w:val="22"/>
          <w:szCs w:val="22"/>
        </w:rPr>
      </w:pPr>
      <w:r w:rsidRPr="00A125EE">
        <w:rPr>
          <w:rFonts w:ascii="Arial" w:hAnsi="Arial" w:cs="Arial"/>
          <w:b/>
          <w:sz w:val="22"/>
          <w:szCs w:val="22"/>
        </w:rPr>
        <w:t>Centrale inspirationskilder</w:t>
      </w:r>
    </w:p>
    <w:p w14:paraId="4F8ACF7B" w14:textId="77777777" w:rsidR="0090096D" w:rsidRPr="00A125EE" w:rsidRDefault="0090096D" w:rsidP="00A125EE">
      <w:pPr>
        <w:rPr>
          <w:rFonts w:ascii="Arial" w:hAnsi="Arial" w:cs="Arial"/>
          <w:b/>
          <w:sz w:val="22"/>
          <w:szCs w:val="22"/>
        </w:rPr>
      </w:pPr>
    </w:p>
    <w:p w14:paraId="1B4690F4" w14:textId="77777777" w:rsidR="00444CD8" w:rsidRPr="00A125EE" w:rsidRDefault="00444CD8" w:rsidP="00A125EE">
      <w:pPr>
        <w:pStyle w:val="Listeafsni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125EE">
        <w:rPr>
          <w:rFonts w:ascii="Arial" w:hAnsi="Arial" w:cs="Arial"/>
          <w:sz w:val="22"/>
          <w:szCs w:val="22"/>
        </w:rPr>
        <w:t xml:space="preserve">Gittell, Jody (2012): </w:t>
      </w:r>
      <w:r w:rsidRPr="00A125EE">
        <w:rPr>
          <w:rFonts w:ascii="Arial" w:hAnsi="Arial" w:cs="Arial"/>
          <w:i/>
          <w:sz w:val="22"/>
          <w:szCs w:val="22"/>
        </w:rPr>
        <w:t>Effektivitet i sundhedsvæsenet</w:t>
      </w:r>
      <w:r w:rsidRPr="00A125EE">
        <w:rPr>
          <w:rFonts w:ascii="Arial" w:hAnsi="Arial" w:cs="Arial"/>
          <w:sz w:val="22"/>
          <w:szCs w:val="22"/>
        </w:rPr>
        <w:t>. Forlaget Munksgaard.</w:t>
      </w:r>
    </w:p>
    <w:p w14:paraId="7D33B05C" w14:textId="77777777" w:rsidR="007E4DB8" w:rsidRPr="00A125EE" w:rsidRDefault="007E4DB8" w:rsidP="00A125EE">
      <w:pPr>
        <w:pStyle w:val="Listeafsni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125EE">
        <w:rPr>
          <w:rFonts w:ascii="Arial" w:hAnsi="Arial" w:cs="Arial"/>
          <w:sz w:val="22"/>
          <w:szCs w:val="22"/>
        </w:rPr>
        <w:t xml:space="preserve">Honneth, Axel (2003): </w:t>
      </w:r>
      <w:r w:rsidRPr="00A125EE">
        <w:rPr>
          <w:rFonts w:ascii="Arial" w:hAnsi="Arial" w:cs="Arial"/>
          <w:i/>
          <w:sz w:val="22"/>
          <w:szCs w:val="22"/>
        </w:rPr>
        <w:t>Behovet for anerkendelse.</w:t>
      </w:r>
      <w:r w:rsidRPr="00A125EE">
        <w:rPr>
          <w:rFonts w:ascii="Arial" w:hAnsi="Arial" w:cs="Arial"/>
          <w:sz w:val="22"/>
          <w:szCs w:val="22"/>
        </w:rPr>
        <w:t xml:space="preserve"> Hans Reitzels Forlag.</w:t>
      </w:r>
    </w:p>
    <w:p w14:paraId="4301C3D1" w14:textId="5B494E39" w:rsidR="007E4DB8" w:rsidRPr="00A125EE" w:rsidRDefault="007E4DB8" w:rsidP="00A125EE">
      <w:pPr>
        <w:pStyle w:val="Listeafsni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125EE">
        <w:rPr>
          <w:rFonts w:ascii="Arial" w:hAnsi="Arial" w:cs="Arial"/>
          <w:sz w:val="22"/>
          <w:szCs w:val="22"/>
        </w:rPr>
        <w:t xml:space="preserve">Hornstrup, Carsten &amp; Johansen, Thomas (2013): </w:t>
      </w:r>
      <w:r w:rsidRPr="00A125EE">
        <w:rPr>
          <w:rFonts w:ascii="Arial" w:hAnsi="Arial" w:cs="Arial"/>
          <w:i/>
          <w:sz w:val="22"/>
          <w:szCs w:val="22"/>
        </w:rPr>
        <w:t>Strategisk ledelse</w:t>
      </w:r>
      <w:r w:rsidR="00A23F39" w:rsidRPr="00A125EE">
        <w:rPr>
          <w:rFonts w:ascii="Arial" w:hAnsi="Arial" w:cs="Arial"/>
          <w:i/>
          <w:sz w:val="22"/>
          <w:szCs w:val="22"/>
        </w:rPr>
        <w:t xml:space="preserve"> i et systemisk perspektiv</w:t>
      </w:r>
      <w:r w:rsidR="00DA20B9" w:rsidRPr="00A125EE">
        <w:rPr>
          <w:rFonts w:ascii="Arial" w:hAnsi="Arial" w:cs="Arial"/>
          <w:i/>
          <w:sz w:val="22"/>
          <w:szCs w:val="22"/>
        </w:rPr>
        <w:t xml:space="preserve"> - systemisk ledelse af forandringer</w:t>
      </w:r>
      <w:r w:rsidRPr="00A125EE">
        <w:rPr>
          <w:rFonts w:ascii="Arial" w:hAnsi="Arial" w:cs="Arial"/>
          <w:i/>
          <w:sz w:val="22"/>
          <w:szCs w:val="22"/>
        </w:rPr>
        <w:t xml:space="preserve">. </w:t>
      </w:r>
      <w:r w:rsidRPr="00A125EE">
        <w:rPr>
          <w:rFonts w:ascii="Arial" w:hAnsi="Arial" w:cs="Arial"/>
          <w:sz w:val="22"/>
          <w:szCs w:val="22"/>
        </w:rPr>
        <w:t>Dansk Psykologisk Forlag</w:t>
      </w:r>
    </w:p>
    <w:p w14:paraId="35C1EF49" w14:textId="77777777" w:rsidR="007E4DB8" w:rsidRPr="00A125EE" w:rsidRDefault="007E4DB8" w:rsidP="00A125EE">
      <w:pPr>
        <w:pStyle w:val="Listeafsni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125EE">
        <w:rPr>
          <w:rFonts w:ascii="Arial" w:hAnsi="Arial" w:cs="Arial"/>
          <w:sz w:val="22"/>
          <w:szCs w:val="22"/>
        </w:rPr>
        <w:t xml:space="preserve">Mintzberg, Henry (1987): </w:t>
      </w:r>
      <w:proofErr w:type="spellStart"/>
      <w:r w:rsidRPr="00A125EE">
        <w:rPr>
          <w:rFonts w:ascii="Arial" w:hAnsi="Arial" w:cs="Arial"/>
          <w:i/>
          <w:sz w:val="22"/>
          <w:szCs w:val="22"/>
        </w:rPr>
        <w:t>Five</w:t>
      </w:r>
      <w:proofErr w:type="spellEnd"/>
      <w:r w:rsidRPr="00A125EE">
        <w:rPr>
          <w:rFonts w:ascii="Arial" w:hAnsi="Arial" w:cs="Arial"/>
          <w:i/>
          <w:sz w:val="22"/>
          <w:szCs w:val="22"/>
        </w:rPr>
        <w:t xml:space="preserve"> P’s for Strategy</w:t>
      </w:r>
      <w:r w:rsidRPr="00A125E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125EE">
        <w:rPr>
          <w:rFonts w:ascii="Arial" w:hAnsi="Arial" w:cs="Arial"/>
          <w:sz w:val="22"/>
          <w:szCs w:val="22"/>
        </w:rPr>
        <w:t>California</w:t>
      </w:r>
      <w:proofErr w:type="spellEnd"/>
      <w:r w:rsidRPr="00A125EE">
        <w:rPr>
          <w:rFonts w:ascii="Arial" w:hAnsi="Arial" w:cs="Arial"/>
          <w:sz w:val="22"/>
          <w:szCs w:val="22"/>
        </w:rPr>
        <w:t xml:space="preserve"> Management </w:t>
      </w:r>
      <w:proofErr w:type="spellStart"/>
      <w:r w:rsidRPr="00A125EE">
        <w:rPr>
          <w:rFonts w:ascii="Arial" w:hAnsi="Arial" w:cs="Arial"/>
          <w:sz w:val="22"/>
          <w:szCs w:val="22"/>
        </w:rPr>
        <w:t>Review</w:t>
      </w:r>
      <w:proofErr w:type="spellEnd"/>
    </w:p>
    <w:p w14:paraId="6C058C7F" w14:textId="77777777" w:rsidR="007E4DB8" w:rsidRPr="00A125EE" w:rsidRDefault="007E4DB8" w:rsidP="00A125EE">
      <w:pPr>
        <w:pStyle w:val="Listeafsni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125EE">
        <w:rPr>
          <w:rFonts w:ascii="Arial" w:hAnsi="Arial" w:cs="Arial"/>
          <w:sz w:val="22"/>
          <w:szCs w:val="22"/>
        </w:rPr>
        <w:t xml:space="preserve">Stacey, Ralph (2009): </w:t>
      </w:r>
      <w:proofErr w:type="spellStart"/>
      <w:r w:rsidRPr="00A125EE">
        <w:rPr>
          <w:rFonts w:ascii="Arial" w:hAnsi="Arial" w:cs="Arial"/>
          <w:i/>
          <w:sz w:val="22"/>
          <w:szCs w:val="22"/>
        </w:rPr>
        <w:t>Complexity</w:t>
      </w:r>
      <w:proofErr w:type="spellEnd"/>
      <w:r w:rsidRPr="00A125EE">
        <w:rPr>
          <w:rFonts w:ascii="Arial" w:hAnsi="Arial" w:cs="Arial"/>
          <w:i/>
          <w:sz w:val="22"/>
          <w:szCs w:val="22"/>
        </w:rPr>
        <w:t xml:space="preserve"> and Organizational Reality</w:t>
      </w:r>
      <w:r w:rsidRPr="00A125EE">
        <w:rPr>
          <w:rFonts w:ascii="Arial" w:hAnsi="Arial" w:cs="Arial"/>
          <w:sz w:val="22"/>
          <w:szCs w:val="22"/>
        </w:rPr>
        <w:t>. Taylor and Francis Ltd</w:t>
      </w:r>
    </w:p>
    <w:p w14:paraId="2BEBE132" w14:textId="77777777" w:rsidR="007E4DB8" w:rsidRPr="00A125EE" w:rsidRDefault="007E4DB8" w:rsidP="00A125EE">
      <w:pPr>
        <w:pStyle w:val="Listeafsni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125EE">
        <w:rPr>
          <w:rFonts w:ascii="Arial" w:hAnsi="Arial" w:cs="Arial"/>
          <w:sz w:val="22"/>
          <w:szCs w:val="22"/>
        </w:rPr>
        <w:t xml:space="preserve">Steensen, Elmer Fly (2008): </w:t>
      </w:r>
      <w:r w:rsidRPr="00A125EE">
        <w:rPr>
          <w:rFonts w:ascii="Arial" w:hAnsi="Arial" w:cs="Arial"/>
          <w:i/>
          <w:sz w:val="22"/>
          <w:szCs w:val="22"/>
        </w:rPr>
        <w:t>Virksomheders strategiprocesser og præstationer: Top-down styring skader effektiviteten</w:t>
      </w:r>
      <w:r w:rsidRPr="00A125EE">
        <w:rPr>
          <w:rFonts w:ascii="Arial" w:hAnsi="Arial" w:cs="Arial"/>
          <w:sz w:val="22"/>
          <w:szCs w:val="22"/>
        </w:rPr>
        <w:t>. Ledelse &amp; Erhvervsøkonomi, 1/2008</w:t>
      </w:r>
    </w:p>
    <w:p w14:paraId="132AF4C9" w14:textId="77777777" w:rsidR="00F912CD" w:rsidRPr="00A125EE" w:rsidRDefault="007E4DB8" w:rsidP="00A125EE">
      <w:pPr>
        <w:pStyle w:val="Listeafsni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125EE">
        <w:rPr>
          <w:rFonts w:ascii="Arial" w:hAnsi="Arial" w:cs="Arial"/>
          <w:sz w:val="22"/>
          <w:szCs w:val="22"/>
        </w:rPr>
        <w:t xml:space="preserve">Weick, Karl E. (2005): </w:t>
      </w:r>
      <w:r w:rsidRPr="00A125EE">
        <w:rPr>
          <w:rFonts w:ascii="Arial" w:hAnsi="Arial" w:cs="Arial"/>
          <w:i/>
          <w:sz w:val="22"/>
          <w:szCs w:val="22"/>
        </w:rPr>
        <w:t>Sensemaking in Organizations</w:t>
      </w:r>
      <w:r w:rsidRPr="00A125E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125EE">
        <w:rPr>
          <w:rFonts w:ascii="Arial" w:hAnsi="Arial" w:cs="Arial"/>
          <w:sz w:val="22"/>
          <w:szCs w:val="22"/>
        </w:rPr>
        <w:t>Sage</w:t>
      </w:r>
      <w:proofErr w:type="spellEnd"/>
      <w:r w:rsidRPr="00A125EE">
        <w:rPr>
          <w:rFonts w:ascii="Arial" w:hAnsi="Arial" w:cs="Arial"/>
          <w:sz w:val="22"/>
          <w:szCs w:val="22"/>
        </w:rPr>
        <w:t xml:space="preserve"> Publications</w:t>
      </w:r>
    </w:p>
    <w:p w14:paraId="71FD90A4" w14:textId="77777777" w:rsidR="00DA20B9" w:rsidRPr="00A125EE" w:rsidRDefault="00DA20B9" w:rsidP="00A125EE">
      <w:pPr>
        <w:rPr>
          <w:rFonts w:ascii="Arial" w:hAnsi="Arial" w:cs="Arial"/>
          <w:sz w:val="22"/>
          <w:szCs w:val="22"/>
        </w:rPr>
      </w:pPr>
    </w:p>
    <w:p w14:paraId="3011B582" w14:textId="77777777" w:rsidR="001620D4" w:rsidRPr="00A125EE" w:rsidRDefault="001620D4" w:rsidP="00622EE7">
      <w:pPr>
        <w:rPr>
          <w:rFonts w:ascii="Arial" w:hAnsi="Arial" w:cs="Arial"/>
          <w:b/>
          <w:sz w:val="22"/>
          <w:szCs w:val="22"/>
        </w:rPr>
      </w:pPr>
    </w:p>
    <w:p w14:paraId="326CFAB8" w14:textId="77777777" w:rsidR="004F2BEE" w:rsidRPr="00A125EE" w:rsidRDefault="004F2BEE" w:rsidP="00622EE7">
      <w:pPr>
        <w:rPr>
          <w:rFonts w:ascii="Arial" w:hAnsi="Arial" w:cs="Arial"/>
          <w:b/>
          <w:sz w:val="22"/>
          <w:szCs w:val="22"/>
        </w:rPr>
      </w:pPr>
      <w:r w:rsidRPr="00A125EE">
        <w:rPr>
          <w:rFonts w:ascii="Arial" w:hAnsi="Arial" w:cs="Arial"/>
          <w:b/>
          <w:sz w:val="22"/>
          <w:szCs w:val="22"/>
        </w:rPr>
        <w:t>Forfatterne</w:t>
      </w:r>
    </w:p>
    <w:p w14:paraId="19DB2B0E" w14:textId="77777777" w:rsidR="00DA20B9" w:rsidRDefault="00DA20B9" w:rsidP="00622EE7">
      <w:pPr>
        <w:rPr>
          <w:rFonts w:ascii="Arial" w:hAnsi="Arial" w:cs="Arial"/>
          <w:i/>
          <w:color w:val="000000"/>
          <w:sz w:val="22"/>
          <w:szCs w:val="22"/>
        </w:rPr>
      </w:pPr>
    </w:p>
    <w:p w14:paraId="080F7322" w14:textId="77777777" w:rsidR="00444CD8" w:rsidRPr="00A125EE" w:rsidRDefault="00444CD8" w:rsidP="00A125EE">
      <w:pPr>
        <w:pStyle w:val="Listeafsnit"/>
        <w:numPr>
          <w:ilvl w:val="0"/>
          <w:numId w:val="18"/>
        </w:numPr>
        <w:rPr>
          <w:rFonts w:ascii="Arial" w:hAnsi="Arial" w:cs="Arial"/>
          <w:b/>
          <w:sz w:val="22"/>
          <w:szCs w:val="22"/>
        </w:rPr>
      </w:pPr>
      <w:r w:rsidRPr="00A125EE">
        <w:rPr>
          <w:rFonts w:ascii="Arial" w:hAnsi="Arial" w:cs="Arial"/>
          <w:i/>
          <w:color w:val="000000"/>
          <w:sz w:val="22"/>
          <w:szCs w:val="22"/>
        </w:rPr>
        <w:t xml:space="preserve">Carsten Hornstrup – partner og chefkonsulent, MacMann Berg. </w:t>
      </w:r>
      <w:proofErr w:type="spellStart"/>
      <w:r w:rsidRPr="00A125EE">
        <w:rPr>
          <w:rFonts w:ascii="Arial" w:hAnsi="Arial" w:cs="Arial"/>
          <w:i/>
          <w:color w:val="000000"/>
          <w:sz w:val="22"/>
          <w:szCs w:val="22"/>
        </w:rPr>
        <w:t>Ph.d</w:t>
      </w:r>
      <w:proofErr w:type="spellEnd"/>
      <w:r w:rsidRPr="00A125EE">
        <w:rPr>
          <w:rFonts w:ascii="Arial" w:hAnsi="Arial" w:cs="Arial"/>
          <w:i/>
          <w:color w:val="000000"/>
          <w:sz w:val="22"/>
          <w:szCs w:val="22"/>
        </w:rPr>
        <w:t xml:space="preserve"> studerende ved University of Tilburg. </w:t>
      </w:r>
    </w:p>
    <w:p w14:paraId="53C097EC" w14:textId="77777777" w:rsidR="00444CD8" w:rsidRPr="00A125EE" w:rsidRDefault="00444CD8" w:rsidP="00A125EE">
      <w:pPr>
        <w:pStyle w:val="Listeafsnit"/>
        <w:numPr>
          <w:ilvl w:val="0"/>
          <w:numId w:val="18"/>
        </w:numPr>
        <w:tabs>
          <w:tab w:val="left" w:pos="880"/>
        </w:tabs>
        <w:rPr>
          <w:rFonts w:ascii="Arial" w:hAnsi="Arial" w:cs="Arial"/>
          <w:i/>
          <w:color w:val="000000"/>
          <w:sz w:val="22"/>
          <w:szCs w:val="22"/>
        </w:rPr>
      </w:pPr>
      <w:r w:rsidRPr="00A125EE">
        <w:rPr>
          <w:rFonts w:ascii="Arial" w:hAnsi="Arial" w:cs="Arial"/>
          <w:i/>
          <w:color w:val="000000"/>
          <w:sz w:val="22"/>
          <w:szCs w:val="22"/>
        </w:rPr>
        <w:t xml:space="preserve">Thomas Johansen – partner og chefkonsulent, MacMann Berg. </w:t>
      </w:r>
    </w:p>
    <w:p w14:paraId="1E9117E5" w14:textId="77777777" w:rsidR="00004B42" w:rsidRPr="00A125EE" w:rsidRDefault="00004B42" w:rsidP="00A125EE">
      <w:pPr>
        <w:pStyle w:val="Listeafsnit"/>
        <w:numPr>
          <w:ilvl w:val="0"/>
          <w:numId w:val="18"/>
        </w:numPr>
        <w:rPr>
          <w:rFonts w:ascii="Arial" w:hAnsi="Arial" w:cs="Arial"/>
          <w:i/>
          <w:color w:val="000000"/>
          <w:sz w:val="22"/>
          <w:szCs w:val="22"/>
        </w:rPr>
      </w:pPr>
      <w:r w:rsidRPr="00A125EE">
        <w:rPr>
          <w:rFonts w:ascii="Arial" w:hAnsi="Arial" w:cs="Arial"/>
          <w:i/>
          <w:color w:val="000000"/>
          <w:sz w:val="22"/>
          <w:szCs w:val="22"/>
        </w:rPr>
        <w:t>Jette Laumand – Områdeleder, Område Øst, Silkeborg Kommune</w:t>
      </w:r>
    </w:p>
    <w:p w14:paraId="11FBDCA0" w14:textId="77777777" w:rsidR="004F2BEE" w:rsidRPr="00622EE7" w:rsidRDefault="004F2BEE" w:rsidP="00622EE7">
      <w:pPr>
        <w:rPr>
          <w:rFonts w:ascii="Arial" w:hAnsi="Arial" w:cs="Arial"/>
          <w:szCs w:val="18"/>
        </w:rPr>
      </w:pPr>
      <w:bookmarkStart w:id="0" w:name="_GoBack"/>
      <w:bookmarkEnd w:id="0"/>
    </w:p>
    <w:sectPr w:rsidR="004F2BEE" w:rsidRPr="00622EE7" w:rsidSect="00CF438C">
      <w:type w:val="continuous"/>
      <w:pgSz w:w="11906" w:h="16838" w:code="9"/>
      <w:pgMar w:top="1843" w:right="2268" w:bottom="709" w:left="1134" w:header="573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13C69" w14:textId="77777777" w:rsidR="00BB7BFD" w:rsidRDefault="00BB7BFD">
      <w:r>
        <w:separator/>
      </w:r>
    </w:p>
  </w:endnote>
  <w:endnote w:type="continuationSeparator" w:id="0">
    <w:p w14:paraId="38746013" w14:textId="77777777" w:rsidR="00BB7BFD" w:rsidRDefault="00BB7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d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565A1" w14:textId="77777777" w:rsidR="00BB7BFD" w:rsidRDefault="00BB7BFD">
    <w:pPr>
      <w:pStyle w:val="Footer"/>
    </w:pPr>
    <w:r>
      <w:rPr>
        <w:noProof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353A7701" wp14:editId="1EF43283">
          <wp:simplePos x="0" y="0"/>
          <wp:positionH relativeFrom="page">
            <wp:posOffset>5076825</wp:posOffset>
          </wp:positionH>
          <wp:positionV relativeFrom="page">
            <wp:posOffset>323850</wp:posOffset>
          </wp:positionV>
          <wp:extent cx="2159000" cy="236855"/>
          <wp:effectExtent l="25400" t="0" r="0" b="0"/>
          <wp:wrapNone/>
          <wp:docPr id="11" name="Billede 11" descr="nye_tanker_byliner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ye_tanker_byliner3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236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Cs w:val="20"/>
        <w:lang w:val="en-US"/>
      </w:rPr>
      <w:drawing>
        <wp:anchor distT="0" distB="0" distL="114300" distR="114300" simplePos="0" relativeHeight="251658240" behindDoc="0" locked="0" layoutInCell="1" allowOverlap="1" wp14:anchorId="19429A91" wp14:editId="2B307163">
          <wp:simplePos x="0" y="0"/>
          <wp:positionH relativeFrom="page">
            <wp:posOffset>5724525</wp:posOffset>
          </wp:positionH>
          <wp:positionV relativeFrom="page">
            <wp:posOffset>8856980</wp:posOffset>
          </wp:positionV>
          <wp:extent cx="1439545" cy="1430655"/>
          <wp:effectExtent l="25400" t="0" r="8255" b="0"/>
          <wp:wrapNone/>
          <wp:docPr id="12" name="Billede 12" descr="MMB logo_d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B logo_dk_cmy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430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B575F" w14:textId="77777777" w:rsidR="00BB7BFD" w:rsidRPr="008617C4" w:rsidRDefault="00BB7BFD" w:rsidP="004F2BEE">
    <w:pPr>
      <w:pStyle w:val="Footer"/>
      <w:rPr>
        <w:sz w:val="10"/>
        <w:szCs w:val="10"/>
      </w:rPr>
    </w:pPr>
  </w:p>
  <w:p w14:paraId="4333AD28" w14:textId="77777777" w:rsidR="00BB7BFD" w:rsidRDefault="00BB7BFD">
    <w:pPr>
      <w:pStyle w:val="Footer"/>
    </w:pPr>
    <w:r>
      <w:rPr>
        <w:noProof/>
        <w:szCs w:val="20"/>
        <w:lang w:val="en-US"/>
      </w:rPr>
      <w:drawing>
        <wp:anchor distT="0" distB="0" distL="114300" distR="114300" simplePos="0" relativeHeight="251657216" behindDoc="0" locked="0" layoutInCell="1" allowOverlap="1" wp14:anchorId="7C7AAC17" wp14:editId="0928F95A">
          <wp:simplePos x="0" y="0"/>
          <wp:positionH relativeFrom="page">
            <wp:posOffset>5724525</wp:posOffset>
          </wp:positionH>
          <wp:positionV relativeFrom="page">
            <wp:posOffset>8856980</wp:posOffset>
          </wp:positionV>
          <wp:extent cx="1439545" cy="1430655"/>
          <wp:effectExtent l="25400" t="0" r="8255" b="0"/>
          <wp:wrapNone/>
          <wp:docPr id="13" name="Billede 13" descr="MMB logo_d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MB logo_dk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430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Cs w:val="20"/>
        <w:lang w:val="en-US"/>
      </w:rPr>
      <w:drawing>
        <wp:anchor distT="0" distB="0" distL="114300" distR="114300" simplePos="0" relativeHeight="251656192" behindDoc="0" locked="0" layoutInCell="1" allowOverlap="1" wp14:anchorId="03F2A314" wp14:editId="0E66DE48">
          <wp:simplePos x="0" y="0"/>
          <wp:positionH relativeFrom="page">
            <wp:posOffset>5076825</wp:posOffset>
          </wp:positionH>
          <wp:positionV relativeFrom="page">
            <wp:posOffset>323850</wp:posOffset>
          </wp:positionV>
          <wp:extent cx="2159000" cy="236855"/>
          <wp:effectExtent l="25400" t="0" r="0" b="0"/>
          <wp:wrapNone/>
          <wp:docPr id="14" name="Billede 14" descr="nye_tanker_byliner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ye_tanker_byliner30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236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B54BF" w14:textId="77777777" w:rsidR="00BB7BFD" w:rsidRDefault="00BB7BFD">
      <w:r>
        <w:separator/>
      </w:r>
    </w:p>
  </w:footnote>
  <w:footnote w:type="continuationSeparator" w:id="0">
    <w:p w14:paraId="2847424E" w14:textId="77777777" w:rsidR="00BB7BFD" w:rsidRDefault="00BB7B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E6B75" w14:textId="77777777" w:rsidR="00BB7BFD" w:rsidRPr="001D43EC" w:rsidRDefault="00BB7BFD">
    <w:pPr>
      <w:pStyle w:val="Sidehoved"/>
      <w:rPr>
        <w:rFonts w:ascii="Arial" w:hAnsi="Arial" w:cs="Arial"/>
        <w:color w:val="A6A6A6" w:themeColor="background1" w:themeShade="A6"/>
        <w:szCs w:val="18"/>
      </w:rPr>
    </w:pPr>
    <w:r w:rsidRPr="001D43EC">
      <w:rPr>
        <w:rFonts w:ascii="Arial" w:hAnsi="Arial" w:cs="Arial"/>
        <w:color w:val="A6A6A6" w:themeColor="background1" w:themeShade="A6"/>
        <w:szCs w:val="18"/>
      </w:rPr>
      <w:t xml:space="preserve">Johansen </w:t>
    </w:r>
    <w:r>
      <w:rPr>
        <w:rFonts w:ascii="Arial" w:hAnsi="Arial" w:cs="Arial"/>
        <w:color w:val="A6A6A6" w:themeColor="background1" w:themeShade="A6"/>
        <w:szCs w:val="18"/>
      </w:rPr>
      <w:t xml:space="preserve">&amp; Hornstrup </w:t>
    </w:r>
    <w:r w:rsidRPr="001D43EC">
      <w:rPr>
        <w:rFonts w:ascii="Arial" w:hAnsi="Arial" w:cs="Arial"/>
        <w:color w:val="A6A6A6" w:themeColor="background1" w:themeShade="A6"/>
        <w:szCs w:val="18"/>
      </w:rPr>
      <w:t>(2012): Gør alle til strategisk kompetente bidragydere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1D0C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AA3F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38AD9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DF8DF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26A6F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5E45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BAB8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22BC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666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5C9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7421FC"/>
    <w:multiLevelType w:val="hybridMultilevel"/>
    <w:tmpl w:val="ED243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90C60"/>
    <w:multiLevelType w:val="hybridMultilevel"/>
    <w:tmpl w:val="013A8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883684"/>
    <w:multiLevelType w:val="hybridMultilevel"/>
    <w:tmpl w:val="3382930A"/>
    <w:lvl w:ilvl="0" w:tplc="92F0A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D2F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5C5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C0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5EC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CC9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3C4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C88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389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8FA19D6"/>
    <w:multiLevelType w:val="hybridMultilevel"/>
    <w:tmpl w:val="A680F256"/>
    <w:lvl w:ilvl="0" w:tplc="8FCE5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608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E6D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747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123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E88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A63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3C4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B4C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C8A4847"/>
    <w:multiLevelType w:val="hybridMultilevel"/>
    <w:tmpl w:val="34FC2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C27A1"/>
    <w:multiLevelType w:val="hybridMultilevel"/>
    <w:tmpl w:val="AD925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8041C"/>
    <w:multiLevelType w:val="hybridMultilevel"/>
    <w:tmpl w:val="CAF6C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8532F58"/>
    <w:multiLevelType w:val="hybridMultilevel"/>
    <w:tmpl w:val="1D106C80"/>
    <w:lvl w:ilvl="0" w:tplc="D97E3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0A6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DA3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F63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88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2A8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BEA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8EF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24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  <w:num w:numId="16">
    <w:abstractNumId w:val="17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EE"/>
    <w:rsid w:val="00004B42"/>
    <w:rsid w:val="00044757"/>
    <w:rsid w:val="00081076"/>
    <w:rsid w:val="00106CD9"/>
    <w:rsid w:val="001150FA"/>
    <w:rsid w:val="00124559"/>
    <w:rsid w:val="001425B2"/>
    <w:rsid w:val="001620D4"/>
    <w:rsid w:val="0017333C"/>
    <w:rsid w:val="001A7F2E"/>
    <w:rsid w:val="001B17B0"/>
    <w:rsid w:val="001C19F9"/>
    <w:rsid w:val="001D43EC"/>
    <w:rsid w:val="001F6B59"/>
    <w:rsid w:val="00273165"/>
    <w:rsid w:val="0028374D"/>
    <w:rsid w:val="00293A4B"/>
    <w:rsid w:val="002B1D24"/>
    <w:rsid w:val="002D48B2"/>
    <w:rsid w:val="002F4253"/>
    <w:rsid w:val="00323DA4"/>
    <w:rsid w:val="00324C06"/>
    <w:rsid w:val="003478EA"/>
    <w:rsid w:val="003B4431"/>
    <w:rsid w:val="003B4CFA"/>
    <w:rsid w:val="00440035"/>
    <w:rsid w:val="00444CD8"/>
    <w:rsid w:val="004505A2"/>
    <w:rsid w:val="004508B8"/>
    <w:rsid w:val="0046232B"/>
    <w:rsid w:val="00464EBD"/>
    <w:rsid w:val="00473524"/>
    <w:rsid w:val="004906CD"/>
    <w:rsid w:val="00491F6E"/>
    <w:rsid w:val="004B39F9"/>
    <w:rsid w:val="004E754C"/>
    <w:rsid w:val="004F2BEE"/>
    <w:rsid w:val="00507616"/>
    <w:rsid w:val="0054395F"/>
    <w:rsid w:val="0054752E"/>
    <w:rsid w:val="005524B2"/>
    <w:rsid w:val="0057059C"/>
    <w:rsid w:val="00622EE7"/>
    <w:rsid w:val="00623CD4"/>
    <w:rsid w:val="006245B5"/>
    <w:rsid w:val="00672F72"/>
    <w:rsid w:val="006C17BA"/>
    <w:rsid w:val="00775205"/>
    <w:rsid w:val="00781183"/>
    <w:rsid w:val="007B76D4"/>
    <w:rsid w:val="007D6117"/>
    <w:rsid w:val="007E2A29"/>
    <w:rsid w:val="007E3CE1"/>
    <w:rsid w:val="007E4DB8"/>
    <w:rsid w:val="007F0E39"/>
    <w:rsid w:val="007F1A57"/>
    <w:rsid w:val="00830515"/>
    <w:rsid w:val="008503D9"/>
    <w:rsid w:val="008A1204"/>
    <w:rsid w:val="0090096D"/>
    <w:rsid w:val="009257B5"/>
    <w:rsid w:val="00954E9C"/>
    <w:rsid w:val="00983856"/>
    <w:rsid w:val="009D7FAC"/>
    <w:rsid w:val="009E36A2"/>
    <w:rsid w:val="009E7178"/>
    <w:rsid w:val="00A07F13"/>
    <w:rsid w:val="00A125EE"/>
    <w:rsid w:val="00A16383"/>
    <w:rsid w:val="00A200E4"/>
    <w:rsid w:val="00A23F39"/>
    <w:rsid w:val="00A84ADE"/>
    <w:rsid w:val="00AD276C"/>
    <w:rsid w:val="00B0206D"/>
    <w:rsid w:val="00B125C8"/>
    <w:rsid w:val="00B3216F"/>
    <w:rsid w:val="00B52A6E"/>
    <w:rsid w:val="00B979FE"/>
    <w:rsid w:val="00BB29A6"/>
    <w:rsid w:val="00BB7BFD"/>
    <w:rsid w:val="00BD54F0"/>
    <w:rsid w:val="00BF0FCD"/>
    <w:rsid w:val="00C33B66"/>
    <w:rsid w:val="00C6542C"/>
    <w:rsid w:val="00CA6A64"/>
    <w:rsid w:val="00CB5910"/>
    <w:rsid w:val="00CD05C4"/>
    <w:rsid w:val="00CD7972"/>
    <w:rsid w:val="00CE3BC2"/>
    <w:rsid w:val="00CF32D4"/>
    <w:rsid w:val="00CF438C"/>
    <w:rsid w:val="00D00E27"/>
    <w:rsid w:val="00D07081"/>
    <w:rsid w:val="00D24CF2"/>
    <w:rsid w:val="00D26B0C"/>
    <w:rsid w:val="00D67ACD"/>
    <w:rsid w:val="00D709DD"/>
    <w:rsid w:val="00D82BA5"/>
    <w:rsid w:val="00DA20B9"/>
    <w:rsid w:val="00DB1160"/>
    <w:rsid w:val="00E40097"/>
    <w:rsid w:val="00EA5073"/>
    <w:rsid w:val="00F0224C"/>
    <w:rsid w:val="00F21CC3"/>
    <w:rsid w:val="00F43D6D"/>
    <w:rsid w:val="00F524DA"/>
    <w:rsid w:val="00F912CD"/>
    <w:rsid w:val="00F97C16"/>
    <w:rsid w:val="00FB3BE0"/>
    <w:rsid w:val="00FC31DC"/>
    <w:rsid w:val="00FC787B"/>
    <w:rsid w:val="00FD096B"/>
    <w:rsid w:val="00FF4A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1E00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9C2"/>
    <w:pPr>
      <w:spacing w:line="240" w:lineRule="atLeast"/>
    </w:pPr>
    <w:rPr>
      <w:rFonts w:ascii="Verdana" w:hAnsi="Verdana"/>
      <w:sz w:val="18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63306D"/>
    <w:pPr>
      <w:keepNext/>
      <w:spacing w:before="240" w:after="60"/>
      <w:outlineLvl w:val="0"/>
    </w:pPr>
    <w:rPr>
      <w:rFonts w:cs="Arial"/>
      <w:b/>
      <w:bCs/>
      <w:sz w:val="36"/>
      <w:szCs w:val="36"/>
    </w:rPr>
  </w:style>
  <w:style w:type="paragraph" w:customStyle="1" w:styleId="Heading2">
    <w:name w:val="Heading 2"/>
    <w:basedOn w:val="Normal"/>
    <w:next w:val="Normal"/>
    <w:qFormat/>
    <w:rsid w:val="00F3485B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customStyle="1" w:styleId="Heading3">
    <w:name w:val="Heading 3"/>
    <w:basedOn w:val="Normal"/>
    <w:next w:val="Normal"/>
    <w:qFormat/>
    <w:rsid w:val="00F3485B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table" w:customStyle="1" w:styleId="TableNormal">
    <w:name w:val="Table Normal"/>
    <w:semiHidden/>
    <w:rsid w:val="00B019D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">
    <w:name w:val="Header"/>
    <w:basedOn w:val="Normal"/>
    <w:rsid w:val="00D66EB5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"/>
    <w:rsid w:val="00F357B6"/>
    <w:pPr>
      <w:tabs>
        <w:tab w:val="center" w:pos="4819"/>
        <w:tab w:val="right" w:pos="9638"/>
      </w:tabs>
    </w:pPr>
    <w:rPr>
      <w:sz w:val="16"/>
    </w:rPr>
  </w:style>
  <w:style w:type="character" w:styleId="Llink">
    <w:name w:val="Hyperlink"/>
    <w:basedOn w:val="Standardskrifttypeiafsnit"/>
    <w:rsid w:val="00045EA1"/>
    <w:rPr>
      <w:color w:val="0000FF"/>
      <w:u w:val="single"/>
    </w:rPr>
  </w:style>
  <w:style w:type="paragraph" w:customStyle="1" w:styleId="Stationary-AddressText">
    <w:name w:val="Stationary - AddressText"/>
    <w:basedOn w:val="Stationary"/>
    <w:link w:val="Stationary-AddressTextChar"/>
    <w:rsid w:val="00BB66F1"/>
    <w:pPr>
      <w:autoSpaceDE w:val="0"/>
      <w:autoSpaceDN w:val="0"/>
      <w:adjustRightInd w:val="0"/>
    </w:pPr>
    <w:rPr>
      <w:rFonts w:ascii="Verdana" w:hAnsi="Verdana" w:cs="Mdd-Bold"/>
      <w:bCs/>
      <w:sz w:val="16"/>
      <w:szCs w:val="16"/>
    </w:rPr>
  </w:style>
  <w:style w:type="character" w:customStyle="1" w:styleId="Stationary-AddressTextChar">
    <w:name w:val="Stationary - AddressText Char"/>
    <w:basedOn w:val="Standardskrifttypeiafsnit"/>
    <w:link w:val="Stationary-AddressText"/>
    <w:rsid w:val="004E4321"/>
    <w:rPr>
      <w:rFonts w:ascii="Verdana" w:hAnsi="Verdana" w:cs="Mdd-Bold"/>
      <w:bCs/>
      <w:sz w:val="16"/>
      <w:szCs w:val="16"/>
      <w:lang w:val="da-DK" w:eastAsia="da-DK" w:bidi="ar-SA"/>
    </w:rPr>
  </w:style>
  <w:style w:type="paragraph" w:customStyle="1" w:styleId="Stationary-Date">
    <w:name w:val="Stationary - Date"/>
    <w:basedOn w:val="Stationary"/>
    <w:rsid w:val="004F39C2"/>
    <w:pPr>
      <w:tabs>
        <w:tab w:val="left" w:pos="1247"/>
      </w:tabs>
      <w:spacing w:line="240" w:lineRule="atLeast"/>
    </w:pPr>
    <w:rPr>
      <w:rFonts w:ascii="Verdana" w:hAnsi="Verdana"/>
      <w:sz w:val="18"/>
    </w:rPr>
  </w:style>
  <w:style w:type="paragraph" w:customStyle="1" w:styleId="Stationary-CheckboxItems">
    <w:name w:val="Stationary - CheckboxItems"/>
    <w:basedOn w:val="Stationary"/>
    <w:rsid w:val="00D13664"/>
    <w:pPr>
      <w:tabs>
        <w:tab w:val="left" w:pos="227"/>
      </w:tabs>
    </w:pPr>
  </w:style>
  <w:style w:type="paragraph" w:customStyle="1" w:styleId="TOC1">
    <w:name w:val="TOC 1"/>
    <w:basedOn w:val="Normal"/>
    <w:next w:val="Normal"/>
    <w:autoRedefine/>
    <w:semiHidden/>
    <w:rsid w:val="00C33A96"/>
    <w:pPr>
      <w:pBdr>
        <w:bottom w:val="single" w:sz="4" w:space="4" w:color="000000"/>
      </w:pBdr>
    </w:pPr>
    <w:rPr>
      <w:b/>
    </w:rPr>
  </w:style>
  <w:style w:type="paragraph" w:customStyle="1" w:styleId="TOC2">
    <w:name w:val="TOC 2"/>
    <w:basedOn w:val="Normal"/>
    <w:next w:val="Normal"/>
    <w:autoRedefine/>
    <w:semiHidden/>
    <w:rsid w:val="00C33A96"/>
    <w:pPr>
      <w:ind w:left="200"/>
    </w:pPr>
  </w:style>
  <w:style w:type="paragraph" w:customStyle="1" w:styleId="TOC3">
    <w:name w:val="TOC 3"/>
    <w:basedOn w:val="Normal"/>
    <w:next w:val="Normal"/>
    <w:autoRedefine/>
    <w:semiHidden/>
    <w:rsid w:val="00C33A96"/>
    <w:pPr>
      <w:pBdr>
        <w:bottom w:val="single" w:sz="4" w:space="4" w:color="000000"/>
      </w:pBdr>
      <w:ind w:left="284"/>
    </w:pPr>
  </w:style>
  <w:style w:type="paragraph" w:customStyle="1" w:styleId="Stationary-Header">
    <w:name w:val="Stationary - Header"/>
    <w:basedOn w:val="Stationary"/>
    <w:rsid w:val="00303DCE"/>
    <w:pPr>
      <w:spacing w:before="170"/>
      <w:ind w:left="227"/>
    </w:pPr>
    <w:rPr>
      <w:b/>
      <w:sz w:val="28"/>
    </w:rPr>
  </w:style>
  <w:style w:type="paragraph" w:customStyle="1" w:styleId="Stationary-TableTextLeft">
    <w:name w:val="Stationary - TableTextLeft"/>
    <w:basedOn w:val="Stationary"/>
    <w:rsid w:val="003B54E3"/>
    <w:pPr>
      <w:spacing w:line="168" w:lineRule="exact"/>
    </w:pPr>
    <w:rPr>
      <w:rFonts w:ascii="Helvetica" w:hAnsi="Helvetica"/>
      <w:color w:val="000000"/>
      <w:sz w:val="14"/>
    </w:rPr>
  </w:style>
  <w:style w:type="paragraph" w:customStyle="1" w:styleId="Stationary-TableTextRight">
    <w:name w:val="Stationary - TableTextRight"/>
    <w:basedOn w:val="Stationary"/>
    <w:rsid w:val="003B54E3"/>
    <w:pPr>
      <w:spacing w:line="160" w:lineRule="atLeast"/>
      <w:jc w:val="right"/>
    </w:pPr>
    <w:rPr>
      <w:rFonts w:ascii="Helvetica" w:hAnsi="Helvetica"/>
      <w:spacing w:val="-20"/>
      <w:sz w:val="10"/>
    </w:rPr>
  </w:style>
  <w:style w:type="paragraph" w:customStyle="1" w:styleId="Normal-Subject">
    <w:name w:val="Normal - Subject"/>
    <w:basedOn w:val="Normal"/>
    <w:next w:val="Normal"/>
    <w:rsid w:val="004E4321"/>
    <w:rPr>
      <w:b/>
    </w:rPr>
  </w:style>
  <w:style w:type="paragraph" w:customStyle="1" w:styleId="Stationary">
    <w:name w:val="Stationary"/>
    <w:link w:val="StationaryChar"/>
    <w:rsid w:val="00151EDA"/>
    <w:pPr>
      <w:spacing w:line="260" w:lineRule="atLeast"/>
    </w:pPr>
    <w:rPr>
      <w:szCs w:val="24"/>
    </w:rPr>
  </w:style>
  <w:style w:type="paragraph" w:customStyle="1" w:styleId="Caption">
    <w:name w:val="Caption"/>
    <w:basedOn w:val="Normal"/>
    <w:next w:val="Normal"/>
    <w:qFormat/>
    <w:rsid w:val="00FF487C"/>
    <w:pPr>
      <w:spacing w:before="120" w:after="120"/>
    </w:pPr>
    <w:rPr>
      <w:bCs/>
      <w:sz w:val="16"/>
      <w:szCs w:val="20"/>
    </w:rPr>
  </w:style>
  <w:style w:type="paragraph" w:customStyle="1" w:styleId="TableofFigures">
    <w:name w:val="Table of Figures"/>
    <w:basedOn w:val="Normal"/>
    <w:next w:val="Normal"/>
    <w:semiHidden/>
    <w:rsid w:val="00FF487C"/>
    <w:pPr>
      <w:ind w:left="400" w:hanging="400"/>
    </w:pPr>
  </w:style>
  <w:style w:type="paragraph" w:customStyle="1" w:styleId="Stationary-TableName">
    <w:name w:val="Stationary - TableName"/>
    <w:basedOn w:val="Stationary"/>
    <w:rsid w:val="005D4F03"/>
    <w:pPr>
      <w:framePr w:hSpace="181" w:wrap="around" w:vAnchor="page" w:hAnchor="page" w:y="3885"/>
      <w:spacing w:line="180" w:lineRule="exact"/>
    </w:pPr>
    <w:rPr>
      <w:rFonts w:ascii="Helvetica" w:hAnsi="Helvetica"/>
      <w:color w:val="0146AD"/>
      <w:sz w:val="11"/>
    </w:rPr>
  </w:style>
  <w:style w:type="paragraph" w:customStyle="1" w:styleId="Stationary-TableAddress">
    <w:name w:val="Stationary - TableAddress"/>
    <w:basedOn w:val="Stationary-TableTextLeft"/>
    <w:rsid w:val="003B54E3"/>
    <w:pPr>
      <w:framePr w:hSpace="181" w:wrap="around" w:vAnchor="page" w:hAnchor="page" w:xAlign="right" w:y="5586"/>
      <w:jc w:val="right"/>
    </w:pPr>
  </w:style>
  <w:style w:type="paragraph" w:customStyle="1" w:styleId="Stationary-TableSpace">
    <w:name w:val="Stationary - TableSpace"/>
    <w:basedOn w:val="Stationary"/>
    <w:rsid w:val="00BD6495"/>
    <w:pPr>
      <w:framePr w:hSpace="181" w:wrap="around" w:vAnchor="page" w:hAnchor="page" w:x="10094" w:y="3630"/>
      <w:spacing w:line="100" w:lineRule="exact"/>
    </w:pPr>
    <w:rPr>
      <w:rFonts w:ascii="Arial" w:hAnsi="Arial"/>
      <w:sz w:val="8"/>
      <w:szCs w:val="8"/>
    </w:rPr>
  </w:style>
  <w:style w:type="paragraph" w:customStyle="1" w:styleId="Stationary-PageNumber">
    <w:name w:val="Stationary - PageNumber"/>
    <w:basedOn w:val="Stationary"/>
    <w:rsid w:val="001F1A9E"/>
    <w:pPr>
      <w:jc w:val="right"/>
    </w:pPr>
    <w:rPr>
      <w:rFonts w:ascii="Arial" w:hAnsi="Arial"/>
      <w:sz w:val="12"/>
    </w:rPr>
  </w:style>
  <w:style w:type="character" w:customStyle="1" w:styleId="StationaryChar">
    <w:name w:val="Stationary Char"/>
    <w:basedOn w:val="Standardskrifttypeiafsnit"/>
    <w:link w:val="Stationary"/>
    <w:rsid w:val="00822380"/>
    <w:rPr>
      <w:szCs w:val="24"/>
      <w:lang w:val="da-DK" w:eastAsia="da-DK" w:bidi="ar-SA"/>
    </w:rPr>
  </w:style>
  <w:style w:type="paragraph" w:customStyle="1" w:styleId="Stationary-TabelTitle">
    <w:name w:val="Stationary-  TabelTitle"/>
    <w:basedOn w:val="Stationary"/>
    <w:rsid w:val="001F1A9E"/>
    <w:pPr>
      <w:spacing w:line="180" w:lineRule="exact"/>
    </w:pPr>
    <w:rPr>
      <w:rFonts w:ascii="Arial" w:hAnsi="Arial"/>
      <w:sz w:val="12"/>
    </w:rPr>
  </w:style>
  <w:style w:type="character" w:styleId="BesgtLink">
    <w:name w:val="FollowedHyperlink"/>
    <w:basedOn w:val="Standardskrifttypeiafsnit"/>
    <w:rsid w:val="003B54E3"/>
    <w:rPr>
      <w:color w:val="800080"/>
      <w:u w:val="single"/>
    </w:rPr>
  </w:style>
  <w:style w:type="paragraph" w:customStyle="1" w:styleId="stationary-TableAddressBold">
    <w:name w:val="stationary - TableAddressBold"/>
    <w:basedOn w:val="Stationary"/>
    <w:rsid w:val="00F00B10"/>
    <w:pPr>
      <w:framePr w:wrap="auto" w:hAnchor="text" w:x="10207"/>
      <w:spacing w:line="200" w:lineRule="exact"/>
      <w:jc w:val="both"/>
    </w:pPr>
    <w:rPr>
      <w:b/>
    </w:rPr>
  </w:style>
  <w:style w:type="paragraph" w:styleId="Sidehoved">
    <w:name w:val="header"/>
    <w:basedOn w:val="Normal"/>
    <w:link w:val="SidehovedTegn"/>
    <w:uiPriority w:val="99"/>
    <w:unhideWhenUsed/>
    <w:rsid w:val="00FD7E7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D7E7C"/>
    <w:rPr>
      <w:rFonts w:ascii="Verdana" w:hAnsi="Verdana"/>
      <w:sz w:val="18"/>
      <w:szCs w:val="24"/>
    </w:rPr>
  </w:style>
  <w:style w:type="paragraph" w:styleId="Sidefod">
    <w:name w:val="footer"/>
    <w:basedOn w:val="Normal"/>
    <w:link w:val="SidefodTegn"/>
    <w:uiPriority w:val="99"/>
    <w:unhideWhenUsed/>
    <w:rsid w:val="00FD7E7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D7E7C"/>
    <w:rPr>
      <w:rFonts w:ascii="Verdana" w:hAnsi="Verdana"/>
      <w:sz w:val="18"/>
      <w:szCs w:val="24"/>
    </w:rPr>
  </w:style>
  <w:style w:type="paragraph" w:styleId="Listeafsnit">
    <w:name w:val="List Paragraph"/>
    <w:basedOn w:val="Normal"/>
    <w:uiPriority w:val="34"/>
    <w:qFormat/>
    <w:rsid w:val="004F2BEE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2BEE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2BEE"/>
    <w:rPr>
      <w:rFonts w:ascii="Lucida Grande" w:hAnsi="Lucida Grande" w:cs="Lucida Grande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24559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24559"/>
    <w:pPr>
      <w:spacing w:line="240" w:lineRule="auto"/>
    </w:pPr>
    <w:rPr>
      <w:sz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24559"/>
    <w:rPr>
      <w:rFonts w:ascii="Verdana" w:hAnsi="Verdana"/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24559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24559"/>
    <w:rPr>
      <w:rFonts w:ascii="Verdana" w:hAnsi="Verdana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5073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9C2"/>
    <w:pPr>
      <w:spacing w:line="240" w:lineRule="atLeast"/>
    </w:pPr>
    <w:rPr>
      <w:rFonts w:ascii="Verdana" w:hAnsi="Verdana"/>
      <w:sz w:val="18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63306D"/>
    <w:pPr>
      <w:keepNext/>
      <w:spacing w:before="240" w:after="60"/>
      <w:outlineLvl w:val="0"/>
    </w:pPr>
    <w:rPr>
      <w:rFonts w:cs="Arial"/>
      <w:b/>
      <w:bCs/>
      <w:sz w:val="36"/>
      <w:szCs w:val="36"/>
    </w:rPr>
  </w:style>
  <w:style w:type="paragraph" w:customStyle="1" w:styleId="Heading2">
    <w:name w:val="Heading 2"/>
    <w:basedOn w:val="Normal"/>
    <w:next w:val="Normal"/>
    <w:qFormat/>
    <w:rsid w:val="00F3485B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customStyle="1" w:styleId="Heading3">
    <w:name w:val="Heading 3"/>
    <w:basedOn w:val="Normal"/>
    <w:next w:val="Normal"/>
    <w:qFormat/>
    <w:rsid w:val="00F3485B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table" w:customStyle="1" w:styleId="TableNormal">
    <w:name w:val="Table Normal"/>
    <w:semiHidden/>
    <w:rsid w:val="00B019D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">
    <w:name w:val="Header"/>
    <w:basedOn w:val="Normal"/>
    <w:rsid w:val="00D66EB5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"/>
    <w:rsid w:val="00F357B6"/>
    <w:pPr>
      <w:tabs>
        <w:tab w:val="center" w:pos="4819"/>
        <w:tab w:val="right" w:pos="9638"/>
      </w:tabs>
    </w:pPr>
    <w:rPr>
      <w:sz w:val="16"/>
    </w:rPr>
  </w:style>
  <w:style w:type="character" w:styleId="Llink">
    <w:name w:val="Hyperlink"/>
    <w:basedOn w:val="Standardskrifttypeiafsnit"/>
    <w:rsid w:val="00045EA1"/>
    <w:rPr>
      <w:color w:val="0000FF"/>
      <w:u w:val="single"/>
    </w:rPr>
  </w:style>
  <w:style w:type="paragraph" w:customStyle="1" w:styleId="Stationary-AddressText">
    <w:name w:val="Stationary - AddressText"/>
    <w:basedOn w:val="Stationary"/>
    <w:link w:val="Stationary-AddressTextChar"/>
    <w:rsid w:val="00BB66F1"/>
    <w:pPr>
      <w:autoSpaceDE w:val="0"/>
      <w:autoSpaceDN w:val="0"/>
      <w:adjustRightInd w:val="0"/>
    </w:pPr>
    <w:rPr>
      <w:rFonts w:ascii="Verdana" w:hAnsi="Verdana" w:cs="Mdd-Bold"/>
      <w:bCs/>
      <w:sz w:val="16"/>
      <w:szCs w:val="16"/>
    </w:rPr>
  </w:style>
  <w:style w:type="character" w:customStyle="1" w:styleId="Stationary-AddressTextChar">
    <w:name w:val="Stationary - AddressText Char"/>
    <w:basedOn w:val="Standardskrifttypeiafsnit"/>
    <w:link w:val="Stationary-AddressText"/>
    <w:rsid w:val="004E4321"/>
    <w:rPr>
      <w:rFonts w:ascii="Verdana" w:hAnsi="Verdana" w:cs="Mdd-Bold"/>
      <w:bCs/>
      <w:sz w:val="16"/>
      <w:szCs w:val="16"/>
      <w:lang w:val="da-DK" w:eastAsia="da-DK" w:bidi="ar-SA"/>
    </w:rPr>
  </w:style>
  <w:style w:type="paragraph" w:customStyle="1" w:styleId="Stationary-Date">
    <w:name w:val="Stationary - Date"/>
    <w:basedOn w:val="Stationary"/>
    <w:rsid w:val="004F39C2"/>
    <w:pPr>
      <w:tabs>
        <w:tab w:val="left" w:pos="1247"/>
      </w:tabs>
      <w:spacing w:line="240" w:lineRule="atLeast"/>
    </w:pPr>
    <w:rPr>
      <w:rFonts w:ascii="Verdana" w:hAnsi="Verdana"/>
      <w:sz w:val="18"/>
    </w:rPr>
  </w:style>
  <w:style w:type="paragraph" w:customStyle="1" w:styleId="Stationary-CheckboxItems">
    <w:name w:val="Stationary - CheckboxItems"/>
    <w:basedOn w:val="Stationary"/>
    <w:rsid w:val="00D13664"/>
    <w:pPr>
      <w:tabs>
        <w:tab w:val="left" w:pos="227"/>
      </w:tabs>
    </w:pPr>
  </w:style>
  <w:style w:type="paragraph" w:customStyle="1" w:styleId="TOC1">
    <w:name w:val="TOC 1"/>
    <w:basedOn w:val="Normal"/>
    <w:next w:val="Normal"/>
    <w:autoRedefine/>
    <w:semiHidden/>
    <w:rsid w:val="00C33A96"/>
    <w:pPr>
      <w:pBdr>
        <w:bottom w:val="single" w:sz="4" w:space="4" w:color="000000"/>
      </w:pBdr>
    </w:pPr>
    <w:rPr>
      <w:b/>
    </w:rPr>
  </w:style>
  <w:style w:type="paragraph" w:customStyle="1" w:styleId="TOC2">
    <w:name w:val="TOC 2"/>
    <w:basedOn w:val="Normal"/>
    <w:next w:val="Normal"/>
    <w:autoRedefine/>
    <w:semiHidden/>
    <w:rsid w:val="00C33A96"/>
    <w:pPr>
      <w:ind w:left="200"/>
    </w:pPr>
  </w:style>
  <w:style w:type="paragraph" w:customStyle="1" w:styleId="TOC3">
    <w:name w:val="TOC 3"/>
    <w:basedOn w:val="Normal"/>
    <w:next w:val="Normal"/>
    <w:autoRedefine/>
    <w:semiHidden/>
    <w:rsid w:val="00C33A96"/>
    <w:pPr>
      <w:pBdr>
        <w:bottom w:val="single" w:sz="4" w:space="4" w:color="000000"/>
      </w:pBdr>
      <w:ind w:left="284"/>
    </w:pPr>
  </w:style>
  <w:style w:type="paragraph" w:customStyle="1" w:styleId="Stationary-Header">
    <w:name w:val="Stationary - Header"/>
    <w:basedOn w:val="Stationary"/>
    <w:rsid w:val="00303DCE"/>
    <w:pPr>
      <w:spacing w:before="170"/>
      <w:ind w:left="227"/>
    </w:pPr>
    <w:rPr>
      <w:b/>
      <w:sz w:val="28"/>
    </w:rPr>
  </w:style>
  <w:style w:type="paragraph" w:customStyle="1" w:styleId="Stationary-TableTextLeft">
    <w:name w:val="Stationary - TableTextLeft"/>
    <w:basedOn w:val="Stationary"/>
    <w:rsid w:val="003B54E3"/>
    <w:pPr>
      <w:spacing w:line="168" w:lineRule="exact"/>
    </w:pPr>
    <w:rPr>
      <w:rFonts w:ascii="Helvetica" w:hAnsi="Helvetica"/>
      <w:color w:val="000000"/>
      <w:sz w:val="14"/>
    </w:rPr>
  </w:style>
  <w:style w:type="paragraph" w:customStyle="1" w:styleId="Stationary-TableTextRight">
    <w:name w:val="Stationary - TableTextRight"/>
    <w:basedOn w:val="Stationary"/>
    <w:rsid w:val="003B54E3"/>
    <w:pPr>
      <w:spacing w:line="160" w:lineRule="atLeast"/>
      <w:jc w:val="right"/>
    </w:pPr>
    <w:rPr>
      <w:rFonts w:ascii="Helvetica" w:hAnsi="Helvetica"/>
      <w:spacing w:val="-20"/>
      <w:sz w:val="10"/>
    </w:rPr>
  </w:style>
  <w:style w:type="paragraph" w:customStyle="1" w:styleId="Normal-Subject">
    <w:name w:val="Normal - Subject"/>
    <w:basedOn w:val="Normal"/>
    <w:next w:val="Normal"/>
    <w:rsid w:val="004E4321"/>
    <w:rPr>
      <w:b/>
    </w:rPr>
  </w:style>
  <w:style w:type="paragraph" w:customStyle="1" w:styleId="Stationary">
    <w:name w:val="Stationary"/>
    <w:link w:val="StationaryChar"/>
    <w:rsid w:val="00151EDA"/>
    <w:pPr>
      <w:spacing w:line="260" w:lineRule="atLeast"/>
    </w:pPr>
    <w:rPr>
      <w:szCs w:val="24"/>
    </w:rPr>
  </w:style>
  <w:style w:type="paragraph" w:customStyle="1" w:styleId="Caption">
    <w:name w:val="Caption"/>
    <w:basedOn w:val="Normal"/>
    <w:next w:val="Normal"/>
    <w:qFormat/>
    <w:rsid w:val="00FF487C"/>
    <w:pPr>
      <w:spacing w:before="120" w:after="120"/>
    </w:pPr>
    <w:rPr>
      <w:bCs/>
      <w:sz w:val="16"/>
      <w:szCs w:val="20"/>
    </w:rPr>
  </w:style>
  <w:style w:type="paragraph" w:customStyle="1" w:styleId="TableofFigures">
    <w:name w:val="Table of Figures"/>
    <w:basedOn w:val="Normal"/>
    <w:next w:val="Normal"/>
    <w:semiHidden/>
    <w:rsid w:val="00FF487C"/>
    <w:pPr>
      <w:ind w:left="400" w:hanging="400"/>
    </w:pPr>
  </w:style>
  <w:style w:type="paragraph" w:customStyle="1" w:styleId="Stationary-TableName">
    <w:name w:val="Stationary - TableName"/>
    <w:basedOn w:val="Stationary"/>
    <w:rsid w:val="005D4F03"/>
    <w:pPr>
      <w:framePr w:hSpace="181" w:wrap="around" w:vAnchor="page" w:hAnchor="page" w:y="3885"/>
      <w:spacing w:line="180" w:lineRule="exact"/>
    </w:pPr>
    <w:rPr>
      <w:rFonts w:ascii="Helvetica" w:hAnsi="Helvetica"/>
      <w:color w:val="0146AD"/>
      <w:sz w:val="11"/>
    </w:rPr>
  </w:style>
  <w:style w:type="paragraph" w:customStyle="1" w:styleId="Stationary-TableAddress">
    <w:name w:val="Stationary - TableAddress"/>
    <w:basedOn w:val="Stationary-TableTextLeft"/>
    <w:rsid w:val="003B54E3"/>
    <w:pPr>
      <w:framePr w:hSpace="181" w:wrap="around" w:vAnchor="page" w:hAnchor="page" w:xAlign="right" w:y="5586"/>
      <w:jc w:val="right"/>
    </w:pPr>
  </w:style>
  <w:style w:type="paragraph" w:customStyle="1" w:styleId="Stationary-TableSpace">
    <w:name w:val="Stationary - TableSpace"/>
    <w:basedOn w:val="Stationary"/>
    <w:rsid w:val="00BD6495"/>
    <w:pPr>
      <w:framePr w:hSpace="181" w:wrap="around" w:vAnchor="page" w:hAnchor="page" w:x="10094" w:y="3630"/>
      <w:spacing w:line="100" w:lineRule="exact"/>
    </w:pPr>
    <w:rPr>
      <w:rFonts w:ascii="Arial" w:hAnsi="Arial"/>
      <w:sz w:val="8"/>
      <w:szCs w:val="8"/>
    </w:rPr>
  </w:style>
  <w:style w:type="paragraph" w:customStyle="1" w:styleId="Stationary-PageNumber">
    <w:name w:val="Stationary - PageNumber"/>
    <w:basedOn w:val="Stationary"/>
    <w:rsid w:val="001F1A9E"/>
    <w:pPr>
      <w:jc w:val="right"/>
    </w:pPr>
    <w:rPr>
      <w:rFonts w:ascii="Arial" w:hAnsi="Arial"/>
      <w:sz w:val="12"/>
    </w:rPr>
  </w:style>
  <w:style w:type="character" w:customStyle="1" w:styleId="StationaryChar">
    <w:name w:val="Stationary Char"/>
    <w:basedOn w:val="Standardskrifttypeiafsnit"/>
    <w:link w:val="Stationary"/>
    <w:rsid w:val="00822380"/>
    <w:rPr>
      <w:szCs w:val="24"/>
      <w:lang w:val="da-DK" w:eastAsia="da-DK" w:bidi="ar-SA"/>
    </w:rPr>
  </w:style>
  <w:style w:type="paragraph" w:customStyle="1" w:styleId="Stationary-TabelTitle">
    <w:name w:val="Stationary-  TabelTitle"/>
    <w:basedOn w:val="Stationary"/>
    <w:rsid w:val="001F1A9E"/>
    <w:pPr>
      <w:spacing w:line="180" w:lineRule="exact"/>
    </w:pPr>
    <w:rPr>
      <w:rFonts w:ascii="Arial" w:hAnsi="Arial"/>
      <w:sz w:val="12"/>
    </w:rPr>
  </w:style>
  <w:style w:type="character" w:styleId="BesgtLink">
    <w:name w:val="FollowedHyperlink"/>
    <w:basedOn w:val="Standardskrifttypeiafsnit"/>
    <w:rsid w:val="003B54E3"/>
    <w:rPr>
      <w:color w:val="800080"/>
      <w:u w:val="single"/>
    </w:rPr>
  </w:style>
  <w:style w:type="paragraph" w:customStyle="1" w:styleId="stationary-TableAddressBold">
    <w:name w:val="stationary - TableAddressBold"/>
    <w:basedOn w:val="Stationary"/>
    <w:rsid w:val="00F00B10"/>
    <w:pPr>
      <w:framePr w:wrap="auto" w:hAnchor="text" w:x="10207"/>
      <w:spacing w:line="200" w:lineRule="exact"/>
      <w:jc w:val="both"/>
    </w:pPr>
    <w:rPr>
      <w:b/>
    </w:rPr>
  </w:style>
  <w:style w:type="paragraph" w:styleId="Sidehoved">
    <w:name w:val="header"/>
    <w:basedOn w:val="Normal"/>
    <w:link w:val="SidehovedTegn"/>
    <w:uiPriority w:val="99"/>
    <w:unhideWhenUsed/>
    <w:rsid w:val="00FD7E7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D7E7C"/>
    <w:rPr>
      <w:rFonts w:ascii="Verdana" w:hAnsi="Verdana"/>
      <w:sz w:val="18"/>
      <w:szCs w:val="24"/>
    </w:rPr>
  </w:style>
  <w:style w:type="paragraph" w:styleId="Sidefod">
    <w:name w:val="footer"/>
    <w:basedOn w:val="Normal"/>
    <w:link w:val="SidefodTegn"/>
    <w:uiPriority w:val="99"/>
    <w:unhideWhenUsed/>
    <w:rsid w:val="00FD7E7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D7E7C"/>
    <w:rPr>
      <w:rFonts w:ascii="Verdana" w:hAnsi="Verdana"/>
      <w:sz w:val="18"/>
      <w:szCs w:val="24"/>
    </w:rPr>
  </w:style>
  <w:style w:type="paragraph" w:styleId="Listeafsnit">
    <w:name w:val="List Paragraph"/>
    <w:basedOn w:val="Normal"/>
    <w:uiPriority w:val="34"/>
    <w:qFormat/>
    <w:rsid w:val="004F2BEE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2BEE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2BEE"/>
    <w:rPr>
      <w:rFonts w:ascii="Lucida Grande" w:hAnsi="Lucida Grande" w:cs="Lucida Grande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24559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24559"/>
    <w:pPr>
      <w:spacing w:line="240" w:lineRule="auto"/>
    </w:pPr>
    <w:rPr>
      <w:sz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24559"/>
    <w:rPr>
      <w:rFonts w:ascii="Verdana" w:hAnsi="Verdana"/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24559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24559"/>
    <w:rPr>
      <w:rFonts w:ascii="Verdana" w:hAnsi="Verdana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5073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2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5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2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1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18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4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6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homas:Dropbox:MMB%20-%20F&#230;llesdrev:Skabeloner:Brev%20skabeloner:MMB-brevpapir,%20side%202.dot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B6EEDC-537B-7E43-9909-B122D7999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MMB-brevpapir, side 2.dot</Template>
  <TotalTime>2</TotalTime>
  <Pages>6</Pages>
  <Words>1747</Words>
  <Characters>10662</Characters>
  <Application>Microsoft Macintosh Word</Application>
  <DocSecurity>0</DocSecurity>
  <Lines>88</Lines>
  <Paragraphs>24</Paragraphs>
  <ScaleCrop>false</ScaleCrop>
  <Company/>
  <LinksUpToDate>false</LinksUpToDate>
  <CharactersWithSpaces>12385</CharactersWithSpaces>
  <SharedDoc>false</SharedDoc>
  <HLinks>
    <vt:vector size="24" baseType="variant">
      <vt:variant>
        <vt:i4>8126557</vt:i4>
      </vt:variant>
      <vt:variant>
        <vt:i4>-1</vt:i4>
      </vt:variant>
      <vt:variant>
        <vt:i4>2049</vt:i4>
      </vt:variant>
      <vt:variant>
        <vt:i4>1</vt:i4>
      </vt:variant>
      <vt:variant>
        <vt:lpwstr>nye_tanker_byliner300</vt:lpwstr>
      </vt:variant>
      <vt:variant>
        <vt:lpwstr/>
      </vt:variant>
      <vt:variant>
        <vt:i4>7340074</vt:i4>
      </vt:variant>
      <vt:variant>
        <vt:i4>-1</vt:i4>
      </vt:variant>
      <vt:variant>
        <vt:i4>2050</vt:i4>
      </vt:variant>
      <vt:variant>
        <vt:i4>1</vt:i4>
      </vt:variant>
      <vt:variant>
        <vt:lpwstr>MMB logo_dk_cmyk</vt:lpwstr>
      </vt:variant>
      <vt:variant>
        <vt:lpwstr/>
      </vt:variant>
      <vt:variant>
        <vt:i4>7340074</vt:i4>
      </vt:variant>
      <vt:variant>
        <vt:i4>-1</vt:i4>
      </vt:variant>
      <vt:variant>
        <vt:i4>2051</vt:i4>
      </vt:variant>
      <vt:variant>
        <vt:i4>1</vt:i4>
      </vt:variant>
      <vt:variant>
        <vt:lpwstr>MMB logo_dk_cmyk</vt:lpwstr>
      </vt:variant>
      <vt:variant>
        <vt:lpwstr/>
      </vt:variant>
      <vt:variant>
        <vt:i4>8126557</vt:i4>
      </vt:variant>
      <vt:variant>
        <vt:i4>-1</vt:i4>
      </vt:variant>
      <vt:variant>
        <vt:i4>2052</vt:i4>
      </vt:variant>
      <vt:variant>
        <vt:i4>1</vt:i4>
      </vt:variant>
      <vt:variant>
        <vt:lpwstr>nye_tanker_byliner300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"Click here and type address" </dc:title>
  <dc:subject/>
  <dc:creator>Thomas Johansen</dc:creator>
  <cp:keywords/>
  <dc:description/>
  <cp:lastModifiedBy>Carsten Hornstrup</cp:lastModifiedBy>
  <cp:revision>2</cp:revision>
  <cp:lastPrinted>2012-11-08T14:53:00Z</cp:lastPrinted>
  <dcterms:created xsi:type="dcterms:W3CDTF">2013-09-26T06:00:00Z</dcterms:created>
  <dcterms:modified xsi:type="dcterms:W3CDTF">2013-09-26T06:00:00Z</dcterms:modified>
</cp:coreProperties>
</file>